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D2" w:rsidRPr="002D14A5" w:rsidRDefault="00246ED2">
      <w:pPr>
        <w:spacing w:after="200" w:line="276" w:lineRule="auto"/>
        <w:rPr>
          <w:rFonts w:ascii="Calibri" w:eastAsia="Calibri" w:hAnsi="Calibri" w:cs="Calibri"/>
        </w:rPr>
      </w:pPr>
    </w:p>
    <w:p w:rsidR="00246ED2" w:rsidRPr="002D14A5" w:rsidRDefault="00246ED2">
      <w:pPr>
        <w:spacing w:after="200" w:line="276" w:lineRule="auto"/>
        <w:rPr>
          <w:rFonts w:ascii="Calibri" w:eastAsia="Calibri" w:hAnsi="Calibri" w:cs="Calibri"/>
        </w:rPr>
      </w:pPr>
    </w:p>
    <w:p w:rsidR="00246ED2" w:rsidRPr="002D14A5" w:rsidRDefault="00D7458C" w:rsidP="00D7458C">
      <w:pPr>
        <w:spacing w:after="200" w:line="276" w:lineRule="auto"/>
        <w:jc w:val="center"/>
        <w:rPr>
          <w:rFonts w:ascii="Calibri" w:eastAsia="Calibri" w:hAnsi="Calibri" w:cs="Calibri"/>
        </w:rPr>
      </w:pPr>
      <w:r>
        <w:object w:dxaOrig="2153" w:dyaOrig="2044">
          <v:rect id="rectole0000000000" o:spid="_x0000_i1025" style="width:107.25pt;height:102pt" o:ole="" o:preferrelative="t" stroked="f">
            <v:imagedata r:id="rId8" o:title=""/>
          </v:rect>
          <o:OLEObject Type="Embed" ProgID="StaticMetafile" ShapeID="rectole0000000000" DrawAspect="Content" ObjectID="_1521657372" r:id="rId9"/>
        </w:object>
      </w:r>
    </w:p>
    <w:p w:rsidR="00246ED2" w:rsidRPr="002D14A5" w:rsidRDefault="007472E4">
      <w:pPr>
        <w:spacing w:after="200" w:line="276" w:lineRule="auto"/>
        <w:jc w:val="center"/>
        <w:rPr>
          <w:rFonts w:ascii="Times New Roman" w:eastAsia="Times New Roman" w:hAnsi="Times New Roman" w:cs="Times New Roman"/>
          <w:b/>
          <w:sz w:val="32"/>
        </w:rPr>
      </w:pPr>
      <w:r w:rsidRPr="002D14A5">
        <w:rPr>
          <w:rFonts w:ascii="Times New Roman" w:eastAsia="Times New Roman" w:hAnsi="Times New Roman" w:cs="Times New Roman"/>
          <w:b/>
          <w:sz w:val="32"/>
        </w:rPr>
        <w:t>LIGA ACADÊMICA DE ENFERMAGEM NA SAÚDE DA CRIANÇA E DO ADOLESCENTE DA UNIVERSIDADE FEDERAL DE VIÇOSA-LAESCENTE-UFV</w:t>
      </w:r>
    </w:p>
    <w:p w:rsidR="00246ED2" w:rsidRDefault="00246ED2">
      <w:pPr>
        <w:spacing w:after="200" w:line="276" w:lineRule="auto"/>
        <w:jc w:val="center"/>
        <w:rPr>
          <w:rFonts w:ascii="Calibri" w:eastAsia="Calibri" w:hAnsi="Calibri" w:cs="Calibri"/>
          <w:b/>
          <w:sz w:val="32"/>
        </w:rPr>
      </w:pPr>
    </w:p>
    <w:p w:rsidR="00D7458C" w:rsidRPr="002D14A5" w:rsidRDefault="00D7458C">
      <w:pPr>
        <w:spacing w:after="200" w:line="276" w:lineRule="auto"/>
        <w:jc w:val="center"/>
        <w:rPr>
          <w:rFonts w:ascii="Calibri" w:eastAsia="Calibri" w:hAnsi="Calibri" w:cs="Calibri"/>
          <w:b/>
          <w:sz w:val="32"/>
        </w:rPr>
      </w:pPr>
    </w:p>
    <w:p w:rsidR="00246ED2" w:rsidRPr="002D14A5" w:rsidRDefault="007472E4">
      <w:pPr>
        <w:spacing w:after="0" w:line="276" w:lineRule="auto"/>
        <w:jc w:val="right"/>
        <w:rPr>
          <w:rFonts w:ascii="Times New Roman" w:eastAsia="Times New Roman" w:hAnsi="Times New Roman" w:cs="Times New Roman"/>
          <w:b/>
          <w:sz w:val="24"/>
        </w:rPr>
      </w:pPr>
      <w:r w:rsidRPr="002D14A5">
        <w:rPr>
          <w:rFonts w:ascii="Times New Roman" w:eastAsia="Times New Roman" w:hAnsi="Times New Roman" w:cs="Times New Roman"/>
          <w:b/>
          <w:sz w:val="24"/>
        </w:rPr>
        <w:t>Coordenadora:</w:t>
      </w:r>
    </w:p>
    <w:p w:rsidR="00246ED2" w:rsidRPr="002D14A5" w:rsidRDefault="007472E4">
      <w:pPr>
        <w:spacing w:after="0" w:line="276" w:lineRule="auto"/>
        <w:jc w:val="right"/>
        <w:rPr>
          <w:rFonts w:ascii="Times New Roman" w:eastAsia="Times New Roman" w:hAnsi="Times New Roman" w:cs="Times New Roman"/>
          <w:sz w:val="24"/>
        </w:rPr>
      </w:pPr>
      <w:r w:rsidRPr="002D14A5">
        <w:rPr>
          <w:rFonts w:ascii="Times New Roman" w:eastAsia="Times New Roman" w:hAnsi="Times New Roman" w:cs="Times New Roman"/>
          <w:sz w:val="24"/>
        </w:rPr>
        <w:t>Prof</w:t>
      </w:r>
      <w:r w:rsidRPr="002D14A5">
        <w:rPr>
          <w:rFonts w:ascii="Times New Roman" w:eastAsia="Times New Roman" w:hAnsi="Times New Roman" w:cs="Times New Roman"/>
          <w:sz w:val="24"/>
          <w:vertAlign w:val="superscript"/>
        </w:rPr>
        <w:t xml:space="preserve">a.  </w:t>
      </w:r>
      <w:r w:rsidRPr="002D14A5">
        <w:rPr>
          <w:rFonts w:ascii="Times New Roman" w:eastAsia="Times New Roman" w:hAnsi="Times New Roman" w:cs="Times New Roman"/>
          <w:sz w:val="24"/>
        </w:rPr>
        <w:t>Dr</w:t>
      </w:r>
      <w:r w:rsidRPr="002D14A5">
        <w:rPr>
          <w:rFonts w:ascii="Times New Roman" w:eastAsia="Times New Roman" w:hAnsi="Times New Roman" w:cs="Times New Roman"/>
          <w:sz w:val="24"/>
          <w:vertAlign w:val="superscript"/>
        </w:rPr>
        <w:t>a.</w:t>
      </w:r>
      <w:r w:rsidRPr="002D14A5">
        <w:rPr>
          <w:rFonts w:ascii="Times New Roman" w:eastAsia="Times New Roman" w:hAnsi="Times New Roman" w:cs="Times New Roman"/>
          <w:sz w:val="24"/>
        </w:rPr>
        <w:t xml:space="preserve"> Mara Rúbia Maciel Cardoso do Prado</w:t>
      </w:r>
    </w:p>
    <w:p w:rsidR="00246ED2" w:rsidRPr="002D14A5" w:rsidRDefault="00246ED2">
      <w:pPr>
        <w:spacing w:after="0" w:line="240" w:lineRule="auto"/>
        <w:jc w:val="right"/>
        <w:rPr>
          <w:rFonts w:ascii="Times New Roman" w:eastAsia="Times New Roman" w:hAnsi="Times New Roman" w:cs="Times New Roman"/>
          <w:b/>
          <w:sz w:val="24"/>
        </w:rPr>
      </w:pPr>
    </w:p>
    <w:p w:rsidR="00246ED2" w:rsidRPr="002D14A5" w:rsidRDefault="007472E4">
      <w:pPr>
        <w:spacing w:after="0" w:line="240" w:lineRule="auto"/>
        <w:jc w:val="right"/>
        <w:rPr>
          <w:rFonts w:ascii="Times New Roman" w:eastAsia="Times New Roman" w:hAnsi="Times New Roman" w:cs="Times New Roman"/>
          <w:b/>
          <w:sz w:val="24"/>
        </w:rPr>
      </w:pPr>
      <w:r w:rsidRPr="002D14A5">
        <w:rPr>
          <w:rFonts w:ascii="Times New Roman" w:eastAsia="Times New Roman" w:hAnsi="Times New Roman" w:cs="Times New Roman"/>
          <w:b/>
          <w:sz w:val="24"/>
        </w:rPr>
        <w:t>Colaboradores:</w:t>
      </w:r>
    </w:p>
    <w:p w:rsidR="00246ED2" w:rsidRPr="002D14A5" w:rsidRDefault="007472E4">
      <w:pPr>
        <w:spacing w:after="0" w:line="240" w:lineRule="auto"/>
        <w:jc w:val="right"/>
        <w:rPr>
          <w:rFonts w:ascii="Times New Roman" w:eastAsia="Times New Roman" w:hAnsi="Times New Roman" w:cs="Times New Roman"/>
          <w:sz w:val="24"/>
        </w:rPr>
      </w:pPr>
      <w:r w:rsidRPr="002D14A5">
        <w:rPr>
          <w:rFonts w:ascii="Times New Roman" w:eastAsia="Times New Roman" w:hAnsi="Times New Roman" w:cs="Times New Roman"/>
          <w:sz w:val="24"/>
        </w:rPr>
        <w:t>Prof. Dr. Pedro Paulo do Prado Júnior</w:t>
      </w:r>
    </w:p>
    <w:p w:rsidR="00246ED2" w:rsidRPr="002D14A5" w:rsidRDefault="007472E4">
      <w:pPr>
        <w:spacing w:after="0" w:line="240" w:lineRule="auto"/>
        <w:jc w:val="right"/>
        <w:rPr>
          <w:rFonts w:ascii="Times New Roman" w:eastAsia="Times New Roman" w:hAnsi="Times New Roman" w:cs="Times New Roman"/>
          <w:sz w:val="24"/>
        </w:rPr>
      </w:pPr>
      <w:r w:rsidRPr="002D14A5">
        <w:rPr>
          <w:rFonts w:ascii="Times New Roman" w:eastAsia="Times New Roman" w:hAnsi="Times New Roman" w:cs="Times New Roman"/>
          <w:sz w:val="24"/>
        </w:rPr>
        <w:t>Prof. Dr. Bruno David Henriques</w:t>
      </w:r>
    </w:p>
    <w:p w:rsidR="00246ED2" w:rsidRPr="002D14A5" w:rsidRDefault="007472E4">
      <w:pPr>
        <w:spacing w:after="0" w:line="240" w:lineRule="auto"/>
        <w:jc w:val="right"/>
        <w:rPr>
          <w:rFonts w:ascii="Times New Roman" w:eastAsia="Times New Roman" w:hAnsi="Times New Roman" w:cs="Times New Roman"/>
          <w:sz w:val="24"/>
        </w:rPr>
      </w:pPr>
      <w:r w:rsidRPr="002D14A5">
        <w:rPr>
          <w:rFonts w:ascii="Times New Roman" w:eastAsia="Times New Roman" w:hAnsi="Times New Roman" w:cs="Times New Roman"/>
          <w:sz w:val="24"/>
        </w:rPr>
        <w:t>Prof. Drª. Lilian Ferna</w:t>
      </w:r>
      <w:r w:rsidR="00896E22" w:rsidRPr="002D14A5">
        <w:rPr>
          <w:rFonts w:ascii="Times New Roman" w:eastAsia="Times New Roman" w:hAnsi="Times New Roman" w:cs="Times New Roman"/>
          <w:sz w:val="24"/>
        </w:rPr>
        <w:t>n</w:t>
      </w:r>
      <w:r w:rsidRPr="002D14A5">
        <w:rPr>
          <w:rFonts w:ascii="Times New Roman" w:eastAsia="Times New Roman" w:hAnsi="Times New Roman" w:cs="Times New Roman"/>
          <w:sz w:val="24"/>
        </w:rPr>
        <w:t>des Arial Ayres</w:t>
      </w:r>
    </w:p>
    <w:p w:rsidR="00246ED2" w:rsidRPr="002D14A5" w:rsidRDefault="007472E4">
      <w:pPr>
        <w:spacing w:after="0" w:line="240" w:lineRule="auto"/>
        <w:jc w:val="right"/>
        <w:rPr>
          <w:rFonts w:ascii="Times New Roman" w:eastAsia="Times New Roman" w:hAnsi="Times New Roman" w:cs="Times New Roman"/>
          <w:sz w:val="24"/>
        </w:rPr>
      </w:pPr>
      <w:r w:rsidRPr="002D14A5">
        <w:rPr>
          <w:rFonts w:ascii="Times New Roman" w:eastAsia="Times New Roman" w:hAnsi="Times New Roman" w:cs="Times New Roman"/>
          <w:sz w:val="24"/>
        </w:rPr>
        <w:t>Prof. MS. Érika Andrade e Silva</w:t>
      </w:r>
    </w:p>
    <w:p w:rsidR="00246ED2" w:rsidRPr="002D14A5" w:rsidRDefault="007472E4">
      <w:pPr>
        <w:spacing w:after="0" w:line="240" w:lineRule="auto"/>
        <w:jc w:val="right"/>
        <w:rPr>
          <w:rFonts w:ascii="Times New Roman" w:eastAsia="Times New Roman" w:hAnsi="Times New Roman" w:cs="Times New Roman"/>
          <w:sz w:val="24"/>
        </w:rPr>
      </w:pPr>
      <w:r w:rsidRPr="002D14A5">
        <w:rPr>
          <w:rFonts w:ascii="Times New Roman" w:eastAsia="Times New Roman" w:hAnsi="Times New Roman" w:cs="Times New Roman"/>
          <w:sz w:val="24"/>
        </w:rPr>
        <w:t>Prof</w:t>
      </w:r>
      <w:r w:rsidRPr="002D14A5">
        <w:rPr>
          <w:rFonts w:ascii="Times New Roman" w:eastAsia="Times New Roman" w:hAnsi="Times New Roman" w:cs="Times New Roman"/>
          <w:sz w:val="24"/>
          <w:vertAlign w:val="superscript"/>
        </w:rPr>
        <w:t>a</w:t>
      </w:r>
      <w:r w:rsidRPr="002D14A5">
        <w:rPr>
          <w:rFonts w:ascii="Times New Roman" w:eastAsia="Times New Roman" w:hAnsi="Times New Roman" w:cs="Times New Roman"/>
          <w:sz w:val="24"/>
        </w:rPr>
        <w:t>.MS. Camila Mendes Dos Passos</w:t>
      </w:r>
    </w:p>
    <w:p w:rsidR="00246ED2" w:rsidRDefault="007472E4">
      <w:pPr>
        <w:spacing w:after="0" w:line="240" w:lineRule="auto"/>
        <w:ind w:left="708"/>
        <w:jc w:val="right"/>
        <w:rPr>
          <w:rFonts w:ascii="Times New Roman" w:eastAsia="Times New Roman" w:hAnsi="Times New Roman" w:cs="Times New Roman"/>
          <w:sz w:val="24"/>
        </w:rPr>
      </w:pPr>
      <w:r w:rsidRPr="002D14A5">
        <w:rPr>
          <w:rFonts w:ascii="Times New Roman" w:eastAsia="Times New Roman" w:hAnsi="Times New Roman" w:cs="Times New Roman"/>
          <w:sz w:val="24"/>
        </w:rPr>
        <w:t>Prof</w:t>
      </w:r>
      <w:r w:rsidRPr="002D14A5">
        <w:rPr>
          <w:rFonts w:ascii="Times New Roman" w:eastAsia="Times New Roman" w:hAnsi="Times New Roman" w:cs="Times New Roman"/>
          <w:sz w:val="24"/>
          <w:vertAlign w:val="superscript"/>
        </w:rPr>
        <w:t>a</w:t>
      </w:r>
      <w:r w:rsidRPr="002D14A5">
        <w:rPr>
          <w:rFonts w:ascii="Times New Roman" w:eastAsia="Times New Roman" w:hAnsi="Times New Roman" w:cs="Times New Roman"/>
          <w:sz w:val="24"/>
        </w:rPr>
        <w:t>.MS. Mariana Véo Nery De Jesus</w:t>
      </w:r>
    </w:p>
    <w:p w:rsidR="00EC4A53" w:rsidRPr="002D14A5" w:rsidRDefault="00EC4A53">
      <w:pPr>
        <w:spacing w:after="0" w:line="240" w:lineRule="auto"/>
        <w:ind w:left="708"/>
        <w:jc w:val="right"/>
        <w:rPr>
          <w:rFonts w:ascii="Times New Roman" w:eastAsia="Times New Roman" w:hAnsi="Times New Roman" w:cs="Times New Roman"/>
          <w:sz w:val="24"/>
        </w:rPr>
      </w:pPr>
      <w:r>
        <w:rPr>
          <w:rFonts w:ascii="Times New Roman" w:eastAsia="Times New Roman" w:hAnsi="Times New Roman" w:cs="Times New Roman"/>
          <w:sz w:val="24"/>
        </w:rPr>
        <w:t>Profª.MS. Luana Vieira Toledo</w:t>
      </w:r>
    </w:p>
    <w:p w:rsidR="00246ED2" w:rsidRPr="002D14A5" w:rsidRDefault="00246ED2">
      <w:pPr>
        <w:spacing w:after="0" w:line="240" w:lineRule="auto"/>
        <w:rPr>
          <w:rFonts w:ascii="Times New Roman" w:eastAsia="Times New Roman" w:hAnsi="Times New Roman" w:cs="Times New Roman"/>
          <w:b/>
          <w:sz w:val="32"/>
        </w:rPr>
      </w:pPr>
    </w:p>
    <w:p w:rsidR="00246ED2" w:rsidRPr="002D14A5" w:rsidRDefault="007472E4">
      <w:pPr>
        <w:spacing w:after="200" w:line="276" w:lineRule="auto"/>
        <w:jc w:val="right"/>
        <w:rPr>
          <w:rFonts w:ascii="Times New Roman" w:eastAsia="Times New Roman" w:hAnsi="Times New Roman" w:cs="Times New Roman"/>
          <w:b/>
          <w:sz w:val="24"/>
        </w:rPr>
      </w:pPr>
      <w:r w:rsidRPr="002D14A5">
        <w:rPr>
          <w:rFonts w:ascii="Times New Roman" w:eastAsia="Times New Roman" w:hAnsi="Times New Roman" w:cs="Times New Roman"/>
          <w:b/>
          <w:sz w:val="24"/>
        </w:rPr>
        <w:t>Diretoria:</w:t>
      </w:r>
    </w:p>
    <w:p w:rsidR="00246ED2" w:rsidRPr="002D14A5" w:rsidRDefault="007472E4">
      <w:pPr>
        <w:spacing w:after="0" w:line="240" w:lineRule="auto"/>
        <w:jc w:val="right"/>
        <w:rPr>
          <w:rFonts w:ascii="Times New Roman" w:eastAsia="Times New Roman" w:hAnsi="Times New Roman" w:cs="Times New Roman"/>
          <w:b/>
          <w:sz w:val="24"/>
        </w:rPr>
      </w:pPr>
      <w:r w:rsidRPr="002D14A5">
        <w:rPr>
          <w:rFonts w:ascii="Times New Roman" w:eastAsia="Times New Roman" w:hAnsi="Times New Roman" w:cs="Times New Roman"/>
          <w:b/>
          <w:sz w:val="24"/>
        </w:rPr>
        <w:t>Nome dos alunos:</w:t>
      </w:r>
    </w:p>
    <w:p w:rsidR="00246ED2" w:rsidRPr="002D14A5" w:rsidRDefault="00246ED2">
      <w:pPr>
        <w:spacing w:after="0" w:line="240" w:lineRule="auto"/>
        <w:jc w:val="right"/>
        <w:rPr>
          <w:rFonts w:ascii="Times New Roman" w:eastAsia="Times New Roman" w:hAnsi="Times New Roman" w:cs="Times New Roman"/>
          <w:b/>
          <w:sz w:val="24"/>
        </w:rPr>
      </w:pPr>
    </w:p>
    <w:p w:rsidR="00246ED2" w:rsidRPr="002D14A5" w:rsidRDefault="007472E4">
      <w:pPr>
        <w:spacing w:after="0" w:line="240" w:lineRule="auto"/>
        <w:jc w:val="right"/>
        <w:rPr>
          <w:rFonts w:ascii="Times New Roman" w:eastAsia="Times New Roman" w:hAnsi="Times New Roman" w:cs="Times New Roman"/>
          <w:sz w:val="24"/>
        </w:rPr>
      </w:pPr>
      <w:r w:rsidRPr="002D14A5">
        <w:rPr>
          <w:rFonts w:ascii="Times New Roman" w:eastAsia="Times New Roman" w:hAnsi="Times New Roman" w:cs="Times New Roman"/>
          <w:sz w:val="24"/>
        </w:rPr>
        <w:t xml:space="preserve">Giovane de Lelis Cupertino </w:t>
      </w:r>
    </w:p>
    <w:p w:rsidR="00246ED2" w:rsidRPr="002D14A5" w:rsidRDefault="007472E4">
      <w:pPr>
        <w:spacing w:after="0" w:line="240" w:lineRule="auto"/>
        <w:jc w:val="right"/>
        <w:rPr>
          <w:rFonts w:ascii="Times New Roman" w:eastAsia="Times New Roman" w:hAnsi="Times New Roman" w:cs="Times New Roman"/>
          <w:sz w:val="24"/>
        </w:rPr>
      </w:pPr>
      <w:r w:rsidRPr="002D14A5">
        <w:rPr>
          <w:rFonts w:ascii="Times New Roman" w:eastAsia="Times New Roman" w:hAnsi="Times New Roman" w:cs="Times New Roman"/>
          <w:sz w:val="24"/>
        </w:rPr>
        <w:t xml:space="preserve">Franciane Silva Luiz </w:t>
      </w:r>
    </w:p>
    <w:p w:rsidR="00246ED2" w:rsidRPr="002D14A5" w:rsidRDefault="007472E4">
      <w:pPr>
        <w:spacing w:after="0" w:line="240" w:lineRule="auto"/>
        <w:jc w:val="right"/>
        <w:rPr>
          <w:rFonts w:ascii="Times New Roman" w:eastAsia="Times New Roman" w:hAnsi="Times New Roman" w:cs="Times New Roman"/>
          <w:sz w:val="24"/>
        </w:rPr>
      </w:pPr>
      <w:r w:rsidRPr="002D14A5">
        <w:rPr>
          <w:rFonts w:ascii="Times New Roman" w:eastAsia="Times New Roman" w:hAnsi="Times New Roman" w:cs="Times New Roman"/>
          <w:sz w:val="24"/>
        </w:rPr>
        <w:t xml:space="preserve">Vanessa Doriguetto Lima </w:t>
      </w:r>
    </w:p>
    <w:p w:rsidR="00246ED2" w:rsidRPr="002D14A5" w:rsidRDefault="007472E4">
      <w:pPr>
        <w:spacing w:after="0" w:line="240" w:lineRule="auto"/>
        <w:jc w:val="right"/>
        <w:rPr>
          <w:rFonts w:ascii="Times New Roman" w:eastAsia="Times New Roman" w:hAnsi="Times New Roman" w:cs="Times New Roman"/>
          <w:sz w:val="24"/>
        </w:rPr>
      </w:pPr>
      <w:r w:rsidRPr="002D14A5">
        <w:rPr>
          <w:rFonts w:ascii="Times New Roman" w:eastAsia="Times New Roman" w:hAnsi="Times New Roman" w:cs="Times New Roman"/>
          <w:sz w:val="24"/>
        </w:rPr>
        <w:t xml:space="preserve">Karine Afonso Viana </w:t>
      </w:r>
    </w:p>
    <w:p w:rsidR="00246ED2" w:rsidRPr="002D14A5" w:rsidRDefault="007472E4">
      <w:pPr>
        <w:spacing w:after="0" w:line="240" w:lineRule="auto"/>
        <w:jc w:val="right"/>
        <w:rPr>
          <w:rFonts w:ascii="Times New Roman" w:eastAsia="Times New Roman" w:hAnsi="Times New Roman" w:cs="Times New Roman"/>
          <w:sz w:val="24"/>
        </w:rPr>
      </w:pPr>
      <w:r w:rsidRPr="002D14A5">
        <w:rPr>
          <w:rFonts w:ascii="Times New Roman" w:eastAsia="Times New Roman" w:hAnsi="Times New Roman" w:cs="Times New Roman"/>
          <w:sz w:val="24"/>
        </w:rPr>
        <w:t>Amanda Tamires Drumond Vilas Boas Tavares</w:t>
      </w:r>
    </w:p>
    <w:p w:rsidR="00246ED2" w:rsidRDefault="00246ED2">
      <w:pPr>
        <w:spacing w:after="200" w:line="276" w:lineRule="auto"/>
        <w:rPr>
          <w:rFonts w:ascii="Times New Roman" w:eastAsia="Times New Roman" w:hAnsi="Times New Roman" w:cs="Times New Roman"/>
          <w:b/>
          <w:sz w:val="24"/>
        </w:rPr>
      </w:pPr>
    </w:p>
    <w:p w:rsidR="00D7458C" w:rsidRDefault="00D7458C">
      <w:pPr>
        <w:spacing w:after="200" w:line="276" w:lineRule="auto"/>
        <w:rPr>
          <w:rFonts w:ascii="Times New Roman" w:eastAsia="Times New Roman" w:hAnsi="Times New Roman" w:cs="Times New Roman"/>
          <w:b/>
          <w:sz w:val="24"/>
        </w:rPr>
      </w:pPr>
    </w:p>
    <w:p w:rsidR="00D7458C" w:rsidRPr="002D14A5" w:rsidRDefault="00D7458C">
      <w:pPr>
        <w:spacing w:after="200" w:line="276" w:lineRule="auto"/>
        <w:rPr>
          <w:rFonts w:ascii="Times New Roman" w:eastAsia="Times New Roman" w:hAnsi="Times New Roman" w:cs="Times New Roman"/>
          <w:b/>
          <w:sz w:val="24"/>
        </w:rPr>
      </w:pPr>
    </w:p>
    <w:p w:rsidR="00246ED2" w:rsidRPr="002D14A5" w:rsidRDefault="007472E4">
      <w:pPr>
        <w:spacing w:after="0" w:line="276" w:lineRule="auto"/>
        <w:jc w:val="center"/>
        <w:rPr>
          <w:rFonts w:ascii="Times New Roman" w:eastAsia="Times New Roman" w:hAnsi="Times New Roman" w:cs="Times New Roman"/>
          <w:b/>
          <w:sz w:val="24"/>
        </w:rPr>
      </w:pPr>
      <w:r w:rsidRPr="002D14A5">
        <w:rPr>
          <w:rFonts w:ascii="Times New Roman" w:eastAsia="Times New Roman" w:hAnsi="Times New Roman" w:cs="Times New Roman"/>
          <w:b/>
          <w:sz w:val="24"/>
        </w:rPr>
        <w:t>VIÇOSA</w:t>
      </w:r>
    </w:p>
    <w:p w:rsidR="00246ED2" w:rsidRPr="002D14A5" w:rsidRDefault="007472E4">
      <w:pPr>
        <w:spacing w:after="0" w:line="276" w:lineRule="auto"/>
        <w:jc w:val="center"/>
        <w:rPr>
          <w:rFonts w:ascii="Times New Roman" w:eastAsia="Times New Roman" w:hAnsi="Times New Roman" w:cs="Times New Roman"/>
          <w:b/>
          <w:sz w:val="24"/>
        </w:rPr>
      </w:pPr>
      <w:r w:rsidRPr="002D14A5">
        <w:rPr>
          <w:rFonts w:ascii="Times New Roman" w:eastAsia="Times New Roman" w:hAnsi="Times New Roman" w:cs="Times New Roman"/>
          <w:b/>
          <w:sz w:val="24"/>
        </w:rPr>
        <w:lastRenderedPageBreak/>
        <w:t>2015</w:t>
      </w:r>
    </w:p>
    <w:sdt>
      <w:sdtPr>
        <w:rPr>
          <w:rFonts w:asciiTheme="minorHAnsi" w:eastAsiaTheme="minorEastAsia" w:hAnsiTheme="minorHAnsi" w:cstheme="minorBidi"/>
          <w:color w:val="auto"/>
          <w:sz w:val="22"/>
          <w:szCs w:val="22"/>
        </w:rPr>
        <w:id w:val="1165899922"/>
        <w:docPartObj>
          <w:docPartGallery w:val="Table of Contents"/>
          <w:docPartUnique/>
        </w:docPartObj>
      </w:sdtPr>
      <w:sdtEndPr>
        <w:rPr>
          <w:b/>
          <w:bCs/>
        </w:rPr>
      </w:sdtEndPr>
      <w:sdtContent>
        <w:p w:rsidR="00A55BC4" w:rsidRDefault="00520EE9">
          <w:pPr>
            <w:pStyle w:val="CabealhodoSumrio"/>
            <w:rPr>
              <w:rFonts w:ascii="Times New Roman" w:hAnsi="Times New Roman" w:cs="Times New Roman"/>
              <w:b/>
              <w:color w:val="auto"/>
              <w:sz w:val="24"/>
              <w:szCs w:val="24"/>
            </w:rPr>
          </w:pPr>
          <w:r w:rsidRPr="00520EE9">
            <w:rPr>
              <w:rFonts w:ascii="Times New Roman" w:hAnsi="Times New Roman" w:cs="Times New Roman"/>
              <w:b/>
              <w:color w:val="auto"/>
              <w:sz w:val="24"/>
              <w:szCs w:val="24"/>
            </w:rPr>
            <w:t>SUMÁRIO</w:t>
          </w:r>
        </w:p>
        <w:p w:rsidR="00520EE9" w:rsidRPr="00520EE9" w:rsidRDefault="00520EE9" w:rsidP="00520EE9"/>
        <w:p w:rsidR="001F6DC5" w:rsidRDefault="00A55BC4">
          <w:pPr>
            <w:pStyle w:val="Sumrio1"/>
            <w:tabs>
              <w:tab w:val="left" w:pos="440"/>
              <w:tab w:val="right" w:leader="dot" w:pos="8494"/>
            </w:tabs>
            <w:rPr>
              <w:noProof/>
            </w:rPr>
          </w:pPr>
          <w:r>
            <w:fldChar w:fldCharType="begin"/>
          </w:r>
          <w:r>
            <w:instrText xml:space="preserve"> TOC \o "1-3" \h \z \u </w:instrText>
          </w:r>
          <w:r>
            <w:fldChar w:fldCharType="separate"/>
          </w:r>
          <w:hyperlink w:anchor="_Toc429205382" w:history="1">
            <w:r w:rsidR="001F6DC5" w:rsidRPr="00CE377B">
              <w:rPr>
                <w:rStyle w:val="Hyperlink"/>
                <w:rFonts w:ascii="Times New Roman" w:eastAsia="Times New Roman" w:hAnsi="Times New Roman" w:cs="Times New Roman"/>
                <w:b/>
                <w:noProof/>
              </w:rPr>
              <w:t>1.</w:t>
            </w:r>
            <w:r w:rsidR="001F6DC5">
              <w:rPr>
                <w:noProof/>
              </w:rPr>
              <w:tab/>
            </w:r>
            <w:r w:rsidR="001F6DC5" w:rsidRPr="00CE377B">
              <w:rPr>
                <w:rStyle w:val="Hyperlink"/>
                <w:rFonts w:ascii="Times New Roman" w:eastAsia="Times New Roman" w:hAnsi="Times New Roman" w:cs="Times New Roman"/>
                <w:b/>
                <w:noProof/>
              </w:rPr>
              <w:t>INTRODUÇÃO</w:t>
            </w:r>
            <w:r w:rsidR="001F6DC5">
              <w:rPr>
                <w:noProof/>
                <w:webHidden/>
              </w:rPr>
              <w:tab/>
            </w:r>
            <w:r w:rsidR="001F6DC5">
              <w:rPr>
                <w:noProof/>
                <w:webHidden/>
              </w:rPr>
              <w:fldChar w:fldCharType="begin"/>
            </w:r>
            <w:r w:rsidR="001F6DC5">
              <w:rPr>
                <w:noProof/>
                <w:webHidden/>
              </w:rPr>
              <w:instrText xml:space="preserve"> PAGEREF _Toc429205382 \h </w:instrText>
            </w:r>
            <w:r w:rsidR="001F6DC5">
              <w:rPr>
                <w:noProof/>
                <w:webHidden/>
              </w:rPr>
            </w:r>
            <w:r w:rsidR="001F6DC5">
              <w:rPr>
                <w:noProof/>
                <w:webHidden/>
              </w:rPr>
              <w:fldChar w:fldCharType="separate"/>
            </w:r>
            <w:r w:rsidR="001F6DC5">
              <w:rPr>
                <w:noProof/>
                <w:webHidden/>
              </w:rPr>
              <w:t>3</w:t>
            </w:r>
            <w:r w:rsidR="001F6DC5">
              <w:rPr>
                <w:noProof/>
                <w:webHidden/>
              </w:rPr>
              <w:fldChar w:fldCharType="end"/>
            </w:r>
          </w:hyperlink>
        </w:p>
        <w:p w:rsidR="001F6DC5" w:rsidRDefault="000D384E">
          <w:pPr>
            <w:pStyle w:val="Sumrio1"/>
            <w:tabs>
              <w:tab w:val="left" w:pos="440"/>
              <w:tab w:val="right" w:leader="dot" w:pos="8494"/>
            </w:tabs>
            <w:rPr>
              <w:noProof/>
            </w:rPr>
          </w:pPr>
          <w:hyperlink w:anchor="_Toc429205383" w:history="1">
            <w:r w:rsidR="001F6DC5" w:rsidRPr="00CE377B">
              <w:rPr>
                <w:rStyle w:val="Hyperlink"/>
                <w:rFonts w:ascii="Times New Roman" w:eastAsia="Times New Roman" w:hAnsi="Times New Roman" w:cs="Times New Roman"/>
                <w:b/>
                <w:noProof/>
              </w:rPr>
              <w:t>2.</w:t>
            </w:r>
            <w:r w:rsidR="001F6DC5">
              <w:rPr>
                <w:noProof/>
              </w:rPr>
              <w:tab/>
            </w:r>
            <w:r w:rsidR="001F6DC5" w:rsidRPr="00CE377B">
              <w:rPr>
                <w:rStyle w:val="Hyperlink"/>
                <w:rFonts w:ascii="Times New Roman" w:eastAsia="Times New Roman" w:hAnsi="Times New Roman" w:cs="Times New Roman"/>
                <w:b/>
                <w:noProof/>
              </w:rPr>
              <w:t>JUSTIFICATIVA</w:t>
            </w:r>
            <w:r w:rsidR="001F6DC5">
              <w:rPr>
                <w:noProof/>
                <w:webHidden/>
              </w:rPr>
              <w:tab/>
            </w:r>
            <w:r w:rsidR="001F6DC5">
              <w:rPr>
                <w:noProof/>
                <w:webHidden/>
              </w:rPr>
              <w:fldChar w:fldCharType="begin"/>
            </w:r>
            <w:r w:rsidR="001F6DC5">
              <w:rPr>
                <w:noProof/>
                <w:webHidden/>
              </w:rPr>
              <w:instrText xml:space="preserve"> PAGEREF _Toc429205383 \h </w:instrText>
            </w:r>
            <w:r w:rsidR="001F6DC5">
              <w:rPr>
                <w:noProof/>
                <w:webHidden/>
              </w:rPr>
            </w:r>
            <w:r w:rsidR="001F6DC5">
              <w:rPr>
                <w:noProof/>
                <w:webHidden/>
              </w:rPr>
              <w:fldChar w:fldCharType="separate"/>
            </w:r>
            <w:r w:rsidR="001F6DC5">
              <w:rPr>
                <w:noProof/>
                <w:webHidden/>
              </w:rPr>
              <w:t>4</w:t>
            </w:r>
            <w:r w:rsidR="001F6DC5">
              <w:rPr>
                <w:noProof/>
                <w:webHidden/>
              </w:rPr>
              <w:fldChar w:fldCharType="end"/>
            </w:r>
          </w:hyperlink>
        </w:p>
        <w:p w:rsidR="001F6DC5" w:rsidRDefault="000D384E">
          <w:pPr>
            <w:pStyle w:val="Sumrio1"/>
            <w:tabs>
              <w:tab w:val="left" w:pos="440"/>
              <w:tab w:val="right" w:leader="dot" w:pos="8494"/>
            </w:tabs>
            <w:rPr>
              <w:noProof/>
            </w:rPr>
          </w:pPr>
          <w:hyperlink w:anchor="_Toc429205384" w:history="1">
            <w:r w:rsidR="001F6DC5" w:rsidRPr="00CE377B">
              <w:rPr>
                <w:rStyle w:val="Hyperlink"/>
                <w:rFonts w:ascii="Times New Roman" w:eastAsia="Times New Roman" w:hAnsi="Times New Roman" w:cs="Times New Roman"/>
                <w:b/>
                <w:noProof/>
              </w:rPr>
              <w:t>3.</w:t>
            </w:r>
            <w:r w:rsidR="001F6DC5">
              <w:rPr>
                <w:noProof/>
              </w:rPr>
              <w:tab/>
            </w:r>
            <w:r w:rsidR="001F6DC5" w:rsidRPr="00CE377B">
              <w:rPr>
                <w:rStyle w:val="Hyperlink"/>
                <w:rFonts w:ascii="Times New Roman" w:eastAsia="Times New Roman" w:hAnsi="Times New Roman" w:cs="Times New Roman"/>
                <w:b/>
                <w:noProof/>
              </w:rPr>
              <w:t>DESENVOLVIMENTO DO PROJETO</w:t>
            </w:r>
            <w:r w:rsidR="001F6DC5">
              <w:rPr>
                <w:noProof/>
                <w:webHidden/>
              </w:rPr>
              <w:tab/>
            </w:r>
            <w:r w:rsidR="001F6DC5">
              <w:rPr>
                <w:noProof/>
                <w:webHidden/>
              </w:rPr>
              <w:fldChar w:fldCharType="begin"/>
            </w:r>
            <w:r w:rsidR="001F6DC5">
              <w:rPr>
                <w:noProof/>
                <w:webHidden/>
              </w:rPr>
              <w:instrText xml:space="preserve"> PAGEREF _Toc429205384 \h </w:instrText>
            </w:r>
            <w:r w:rsidR="001F6DC5">
              <w:rPr>
                <w:noProof/>
                <w:webHidden/>
              </w:rPr>
            </w:r>
            <w:r w:rsidR="001F6DC5">
              <w:rPr>
                <w:noProof/>
                <w:webHidden/>
              </w:rPr>
              <w:fldChar w:fldCharType="separate"/>
            </w:r>
            <w:r w:rsidR="001F6DC5">
              <w:rPr>
                <w:noProof/>
                <w:webHidden/>
              </w:rPr>
              <w:t>5</w:t>
            </w:r>
            <w:r w:rsidR="001F6DC5">
              <w:rPr>
                <w:noProof/>
                <w:webHidden/>
              </w:rPr>
              <w:fldChar w:fldCharType="end"/>
            </w:r>
          </w:hyperlink>
        </w:p>
        <w:p w:rsidR="001F6DC5" w:rsidRDefault="000D384E">
          <w:pPr>
            <w:pStyle w:val="Sumrio1"/>
            <w:tabs>
              <w:tab w:val="left" w:pos="440"/>
              <w:tab w:val="right" w:leader="dot" w:pos="8494"/>
            </w:tabs>
            <w:rPr>
              <w:noProof/>
            </w:rPr>
          </w:pPr>
          <w:hyperlink w:anchor="_Toc429205385" w:history="1">
            <w:r w:rsidR="001F6DC5" w:rsidRPr="00CE377B">
              <w:rPr>
                <w:rStyle w:val="Hyperlink"/>
                <w:rFonts w:ascii="Times New Roman" w:eastAsia="Times New Roman" w:hAnsi="Times New Roman" w:cs="Times New Roman"/>
                <w:b/>
                <w:noProof/>
              </w:rPr>
              <w:t>4.</w:t>
            </w:r>
            <w:r w:rsidR="001F6DC5">
              <w:rPr>
                <w:noProof/>
              </w:rPr>
              <w:tab/>
            </w:r>
            <w:r w:rsidR="001F6DC5" w:rsidRPr="00CE377B">
              <w:rPr>
                <w:rStyle w:val="Hyperlink"/>
                <w:rFonts w:ascii="Times New Roman" w:eastAsia="Times New Roman" w:hAnsi="Times New Roman" w:cs="Times New Roman"/>
                <w:b/>
                <w:noProof/>
              </w:rPr>
              <w:t xml:space="preserve">REGIMENTO DA LIGA ACADÊMICA </w:t>
            </w:r>
            <w:r w:rsidR="001F6DC5" w:rsidRPr="00CE377B">
              <w:rPr>
                <w:rStyle w:val="Hyperlink"/>
                <w:rFonts w:ascii="Times New Roman" w:eastAsia="Times New Roman" w:hAnsi="Times New Roman" w:cs="Times New Roman"/>
                <w:b/>
                <w:noProof/>
                <w:shd w:val="clear" w:color="auto" w:fill="FFFFFF"/>
              </w:rPr>
              <w:t>DE ENFERMAGEM DA SAÚDE DA CRIANÇA E DO ADOLESCENTE</w:t>
            </w:r>
            <w:r w:rsidR="001F6DC5">
              <w:rPr>
                <w:noProof/>
                <w:webHidden/>
              </w:rPr>
              <w:tab/>
            </w:r>
            <w:r w:rsidR="001F6DC5">
              <w:rPr>
                <w:noProof/>
                <w:webHidden/>
              </w:rPr>
              <w:fldChar w:fldCharType="begin"/>
            </w:r>
            <w:r w:rsidR="001F6DC5">
              <w:rPr>
                <w:noProof/>
                <w:webHidden/>
              </w:rPr>
              <w:instrText xml:space="preserve"> PAGEREF _Toc429205385 \h </w:instrText>
            </w:r>
            <w:r w:rsidR="001F6DC5">
              <w:rPr>
                <w:noProof/>
                <w:webHidden/>
              </w:rPr>
            </w:r>
            <w:r w:rsidR="001F6DC5">
              <w:rPr>
                <w:noProof/>
                <w:webHidden/>
              </w:rPr>
              <w:fldChar w:fldCharType="separate"/>
            </w:r>
            <w:r w:rsidR="001F6DC5">
              <w:rPr>
                <w:noProof/>
                <w:webHidden/>
              </w:rPr>
              <w:t>5</w:t>
            </w:r>
            <w:r w:rsidR="001F6DC5">
              <w:rPr>
                <w:noProof/>
                <w:webHidden/>
              </w:rPr>
              <w:fldChar w:fldCharType="end"/>
            </w:r>
          </w:hyperlink>
        </w:p>
        <w:p w:rsidR="001F6DC5" w:rsidRDefault="000D384E">
          <w:pPr>
            <w:pStyle w:val="Sumrio2"/>
            <w:tabs>
              <w:tab w:val="left" w:pos="880"/>
              <w:tab w:val="right" w:leader="dot" w:pos="8494"/>
            </w:tabs>
            <w:rPr>
              <w:noProof/>
            </w:rPr>
          </w:pPr>
          <w:hyperlink w:anchor="_Toc429205386" w:history="1">
            <w:r w:rsidR="001F6DC5" w:rsidRPr="00CE377B">
              <w:rPr>
                <w:rStyle w:val="Hyperlink"/>
                <w:rFonts w:ascii="Times New Roman" w:eastAsia="Times New Roman" w:hAnsi="Times New Roman" w:cs="Times New Roman"/>
                <w:noProof/>
              </w:rPr>
              <w:t>4.1.</w:t>
            </w:r>
            <w:r w:rsidR="001F6DC5">
              <w:rPr>
                <w:noProof/>
              </w:rPr>
              <w:tab/>
            </w:r>
            <w:r w:rsidR="001F6DC5" w:rsidRPr="00CE377B">
              <w:rPr>
                <w:rStyle w:val="Hyperlink"/>
                <w:rFonts w:ascii="Times New Roman" w:eastAsia="Times New Roman" w:hAnsi="Times New Roman" w:cs="Times New Roman"/>
                <w:noProof/>
              </w:rPr>
              <w:t>Da Natureza e Finalidade</w:t>
            </w:r>
            <w:r w:rsidR="001F6DC5">
              <w:rPr>
                <w:noProof/>
                <w:webHidden/>
              </w:rPr>
              <w:tab/>
            </w:r>
            <w:r w:rsidR="001F6DC5">
              <w:rPr>
                <w:noProof/>
                <w:webHidden/>
              </w:rPr>
              <w:fldChar w:fldCharType="begin"/>
            </w:r>
            <w:r w:rsidR="001F6DC5">
              <w:rPr>
                <w:noProof/>
                <w:webHidden/>
              </w:rPr>
              <w:instrText xml:space="preserve"> PAGEREF _Toc429205386 \h </w:instrText>
            </w:r>
            <w:r w:rsidR="001F6DC5">
              <w:rPr>
                <w:noProof/>
                <w:webHidden/>
              </w:rPr>
            </w:r>
            <w:r w:rsidR="001F6DC5">
              <w:rPr>
                <w:noProof/>
                <w:webHidden/>
              </w:rPr>
              <w:fldChar w:fldCharType="separate"/>
            </w:r>
            <w:r w:rsidR="001F6DC5">
              <w:rPr>
                <w:noProof/>
                <w:webHidden/>
              </w:rPr>
              <w:t>5</w:t>
            </w:r>
            <w:r w:rsidR="001F6DC5">
              <w:rPr>
                <w:noProof/>
                <w:webHidden/>
              </w:rPr>
              <w:fldChar w:fldCharType="end"/>
            </w:r>
          </w:hyperlink>
        </w:p>
        <w:p w:rsidR="001F6DC5" w:rsidRDefault="000D384E">
          <w:pPr>
            <w:pStyle w:val="Sumrio2"/>
            <w:tabs>
              <w:tab w:val="left" w:pos="880"/>
              <w:tab w:val="right" w:leader="dot" w:pos="8494"/>
            </w:tabs>
            <w:rPr>
              <w:noProof/>
            </w:rPr>
          </w:pPr>
          <w:hyperlink w:anchor="_Toc429205387" w:history="1">
            <w:r w:rsidR="001F6DC5" w:rsidRPr="00CE377B">
              <w:rPr>
                <w:rStyle w:val="Hyperlink"/>
                <w:rFonts w:ascii="Times New Roman" w:eastAsia="Times New Roman" w:hAnsi="Times New Roman" w:cs="Times New Roman"/>
                <w:noProof/>
              </w:rPr>
              <w:t>4.2.</w:t>
            </w:r>
            <w:r w:rsidR="001F6DC5">
              <w:rPr>
                <w:noProof/>
              </w:rPr>
              <w:tab/>
            </w:r>
            <w:r w:rsidR="001F6DC5" w:rsidRPr="00CE377B">
              <w:rPr>
                <w:rStyle w:val="Hyperlink"/>
                <w:rFonts w:ascii="Times New Roman" w:eastAsia="Times New Roman" w:hAnsi="Times New Roman" w:cs="Times New Roman"/>
                <w:noProof/>
              </w:rPr>
              <w:t>Da Composição e Ingresso na Laescente</w:t>
            </w:r>
            <w:r w:rsidR="001F6DC5">
              <w:rPr>
                <w:noProof/>
                <w:webHidden/>
              </w:rPr>
              <w:tab/>
            </w:r>
            <w:r w:rsidR="001F6DC5">
              <w:rPr>
                <w:noProof/>
                <w:webHidden/>
              </w:rPr>
              <w:fldChar w:fldCharType="begin"/>
            </w:r>
            <w:r w:rsidR="001F6DC5">
              <w:rPr>
                <w:noProof/>
                <w:webHidden/>
              </w:rPr>
              <w:instrText xml:space="preserve"> PAGEREF _Toc429205387 \h </w:instrText>
            </w:r>
            <w:r w:rsidR="001F6DC5">
              <w:rPr>
                <w:noProof/>
                <w:webHidden/>
              </w:rPr>
            </w:r>
            <w:r w:rsidR="001F6DC5">
              <w:rPr>
                <w:noProof/>
                <w:webHidden/>
              </w:rPr>
              <w:fldChar w:fldCharType="separate"/>
            </w:r>
            <w:r w:rsidR="001F6DC5">
              <w:rPr>
                <w:noProof/>
                <w:webHidden/>
              </w:rPr>
              <w:t>6</w:t>
            </w:r>
            <w:r w:rsidR="001F6DC5">
              <w:rPr>
                <w:noProof/>
                <w:webHidden/>
              </w:rPr>
              <w:fldChar w:fldCharType="end"/>
            </w:r>
          </w:hyperlink>
        </w:p>
        <w:p w:rsidR="001F6DC5" w:rsidRDefault="000D384E">
          <w:pPr>
            <w:pStyle w:val="Sumrio2"/>
            <w:tabs>
              <w:tab w:val="left" w:pos="880"/>
              <w:tab w:val="right" w:leader="dot" w:pos="8494"/>
            </w:tabs>
            <w:rPr>
              <w:noProof/>
            </w:rPr>
          </w:pPr>
          <w:hyperlink w:anchor="_Toc429205388" w:history="1">
            <w:r w:rsidR="001F6DC5" w:rsidRPr="00CE377B">
              <w:rPr>
                <w:rStyle w:val="Hyperlink"/>
                <w:rFonts w:ascii="Times New Roman" w:eastAsia="Times New Roman" w:hAnsi="Times New Roman" w:cs="Times New Roman"/>
                <w:noProof/>
              </w:rPr>
              <w:t>4.3.</w:t>
            </w:r>
            <w:r w:rsidR="001F6DC5">
              <w:rPr>
                <w:noProof/>
              </w:rPr>
              <w:tab/>
            </w:r>
            <w:r w:rsidR="001F6DC5" w:rsidRPr="00CE377B">
              <w:rPr>
                <w:rStyle w:val="Hyperlink"/>
                <w:rFonts w:ascii="Times New Roman" w:eastAsia="Times New Roman" w:hAnsi="Times New Roman" w:cs="Times New Roman"/>
                <w:noProof/>
              </w:rPr>
              <w:t>Do Processo Seletivo</w:t>
            </w:r>
            <w:r w:rsidR="001F6DC5">
              <w:rPr>
                <w:noProof/>
                <w:webHidden/>
              </w:rPr>
              <w:tab/>
            </w:r>
            <w:r w:rsidR="001F6DC5">
              <w:rPr>
                <w:noProof/>
                <w:webHidden/>
              </w:rPr>
              <w:fldChar w:fldCharType="begin"/>
            </w:r>
            <w:r w:rsidR="001F6DC5">
              <w:rPr>
                <w:noProof/>
                <w:webHidden/>
              </w:rPr>
              <w:instrText xml:space="preserve"> PAGEREF _Toc429205388 \h </w:instrText>
            </w:r>
            <w:r w:rsidR="001F6DC5">
              <w:rPr>
                <w:noProof/>
                <w:webHidden/>
              </w:rPr>
            </w:r>
            <w:r w:rsidR="001F6DC5">
              <w:rPr>
                <w:noProof/>
                <w:webHidden/>
              </w:rPr>
              <w:fldChar w:fldCharType="separate"/>
            </w:r>
            <w:r w:rsidR="001F6DC5">
              <w:rPr>
                <w:noProof/>
                <w:webHidden/>
              </w:rPr>
              <w:t>7</w:t>
            </w:r>
            <w:r w:rsidR="001F6DC5">
              <w:rPr>
                <w:noProof/>
                <w:webHidden/>
              </w:rPr>
              <w:fldChar w:fldCharType="end"/>
            </w:r>
          </w:hyperlink>
        </w:p>
        <w:p w:rsidR="001F6DC5" w:rsidRDefault="000D384E">
          <w:pPr>
            <w:pStyle w:val="Sumrio2"/>
            <w:tabs>
              <w:tab w:val="left" w:pos="880"/>
              <w:tab w:val="right" w:leader="dot" w:pos="8494"/>
            </w:tabs>
            <w:rPr>
              <w:noProof/>
            </w:rPr>
          </w:pPr>
          <w:hyperlink w:anchor="_Toc429205389" w:history="1">
            <w:r w:rsidR="001F6DC5" w:rsidRPr="00CE377B">
              <w:rPr>
                <w:rStyle w:val="Hyperlink"/>
                <w:rFonts w:ascii="Times New Roman" w:eastAsia="Times New Roman" w:hAnsi="Times New Roman" w:cs="Times New Roman"/>
                <w:noProof/>
              </w:rPr>
              <w:t>4.4.</w:t>
            </w:r>
            <w:r w:rsidR="001F6DC5">
              <w:rPr>
                <w:noProof/>
              </w:rPr>
              <w:tab/>
            </w:r>
            <w:r w:rsidR="001F6DC5" w:rsidRPr="00CE377B">
              <w:rPr>
                <w:rStyle w:val="Hyperlink"/>
                <w:rFonts w:ascii="Times New Roman" w:eastAsia="Times New Roman" w:hAnsi="Times New Roman" w:cs="Times New Roman"/>
                <w:noProof/>
              </w:rPr>
              <w:t>Da Administração</w:t>
            </w:r>
            <w:r w:rsidR="001F6DC5">
              <w:rPr>
                <w:noProof/>
                <w:webHidden/>
              </w:rPr>
              <w:tab/>
            </w:r>
            <w:r w:rsidR="001F6DC5">
              <w:rPr>
                <w:noProof/>
                <w:webHidden/>
              </w:rPr>
              <w:fldChar w:fldCharType="begin"/>
            </w:r>
            <w:r w:rsidR="001F6DC5">
              <w:rPr>
                <w:noProof/>
                <w:webHidden/>
              </w:rPr>
              <w:instrText xml:space="preserve"> PAGEREF _Toc429205389 \h </w:instrText>
            </w:r>
            <w:r w:rsidR="001F6DC5">
              <w:rPr>
                <w:noProof/>
                <w:webHidden/>
              </w:rPr>
            </w:r>
            <w:r w:rsidR="001F6DC5">
              <w:rPr>
                <w:noProof/>
                <w:webHidden/>
              </w:rPr>
              <w:fldChar w:fldCharType="separate"/>
            </w:r>
            <w:r w:rsidR="001F6DC5">
              <w:rPr>
                <w:noProof/>
                <w:webHidden/>
              </w:rPr>
              <w:t>8</w:t>
            </w:r>
            <w:r w:rsidR="001F6DC5">
              <w:rPr>
                <w:noProof/>
                <w:webHidden/>
              </w:rPr>
              <w:fldChar w:fldCharType="end"/>
            </w:r>
          </w:hyperlink>
        </w:p>
        <w:p w:rsidR="001F6DC5" w:rsidRDefault="000D384E">
          <w:pPr>
            <w:pStyle w:val="Sumrio2"/>
            <w:tabs>
              <w:tab w:val="left" w:pos="880"/>
              <w:tab w:val="right" w:leader="dot" w:pos="8494"/>
            </w:tabs>
            <w:rPr>
              <w:noProof/>
            </w:rPr>
          </w:pPr>
          <w:hyperlink w:anchor="_Toc429205390" w:history="1">
            <w:r w:rsidR="001F6DC5" w:rsidRPr="00CE377B">
              <w:rPr>
                <w:rStyle w:val="Hyperlink"/>
                <w:rFonts w:ascii="Times New Roman" w:eastAsia="Times New Roman" w:hAnsi="Times New Roman" w:cs="Times New Roman"/>
                <w:noProof/>
              </w:rPr>
              <w:t>4.5.</w:t>
            </w:r>
            <w:r w:rsidR="001F6DC5">
              <w:rPr>
                <w:noProof/>
              </w:rPr>
              <w:tab/>
            </w:r>
            <w:r w:rsidR="001F6DC5" w:rsidRPr="00CE377B">
              <w:rPr>
                <w:rStyle w:val="Hyperlink"/>
                <w:rFonts w:ascii="Times New Roman" w:eastAsia="Times New Roman" w:hAnsi="Times New Roman" w:cs="Times New Roman"/>
                <w:noProof/>
              </w:rPr>
              <w:t>Modalidade Sênior (Finalidade, Objetivos e Funções).</w:t>
            </w:r>
            <w:r w:rsidR="001F6DC5">
              <w:rPr>
                <w:noProof/>
                <w:webHidden/>
              </w:rPr>
              <w:tab/>
            </w:r>
            <w:r w:rsidR="001F6DC5">
              <w:rPr>
                <w:noProof/>
                <w:webHidden/>
              </w:rPr>
              <w:fldChar w:fldCharType="begin"/>
            </w:r>
            <w:r w:rsidR="001F6DC5">
              <w:rPr>
                <w:noProof/>
                <w:webHidden/>
              </w:rPr>
              <w:instrText xml:space="preserve"> PAGEREF _Toc429205390 \h </w:instrText>
            </w:r>
            <w:r w:rsidR="001F6DC5">
              <w:rPr>
                <w:noProof/>
                <w:webHidden/>
              </w:rPr>
            </w:r>
            <w:r w:rsidR="001F6DC5">
              <w:rPr>
                <w:noProof/>
                <w:webHidden/>
              </w:rPr>
              <w:fldChar w:fldCharType="separate"/>
            </w:r>
            <w:r w:rsidR="001F6DC5">
              <w:rPr>
                <w:noProof/>
                <w:webHidden/>
              </w:rPr>
              <w:t>10</w:t>
            </w:r>
            <w:r w:rsidR="001F6DC5">
              <w:rPr>
                <w:noProof/>
                <w:webHidden/>
              </w:rPr>
              <w:fldChar w:fldCharType="end"/>
            </w:r>
          </w:hyperlink>
        </w:p>
        <w:p w:rsidR="001F6DC5" w:rsidRDefault="000D384E">
          <w:pPr>
            <w:pStyle w:val="Sumrio2"/>
            <w:tabs>
              <w:tab w:val="left" w:pos="880"/>
              <w:tab w:val="right" w:leader="dot" w:pos="8494"/>
            </w:tabs>
            <w:rPr>
              <w:noProof/>
            </w:rPr>
          </w:pPr>
          <w:hyperlink w:anchor="_Toc429205391" w:history="1">
            <w:r w:rsidR="001F6DC5" w:rsidRPr="00CE377B">
              <w:rPr>
                <w:rStyle w:val="Hyperlink"/>
                <w:rFonts w:ascii="Times New Roman" w:eastAsia="Times New Roman" w:hAnsi="Times New Roman" w:cs="Times New Roman"/>
                <w:noProof/>
              </w:rPr>
              <w:t>4.6.</w:t>
            </w:r>
            <w:r w:rsidR="001F6DC5">
              <w:rPr>
                <w:noProof/>
              </w:rPr>
              <w:tab/>
            </w:r>
            <w:r w:rsidR="001F6DC5" w:rsidRPr="00CE377B">
              <w:rPr>
                <w:rStyle w:val="Hyperlink"/>
                <w:rFonts w:ascii="Times New Roman" w:eastAsia="Times New Roman" w:hAnsi="Times New Roman" w:cs="Times New Roman"/>
                <w:noProof/>
              </w:rPr>
              <w:t>Do Funcionamento</w:t>
            </w:r>
            <w:r w:rsidR="001F6DC5">
              <w:rPr>
                <w:noProof/>
                <w:webHidden/>
              </w:rPr>
              <w:tab/>
            </w:r>
            <w:r w:rsidR="001F6DC5">
              <w:rPr>
                <w:noProof/>
                <w:webHidden/>
              </w:rPr>
              <w:fldChar w:fldCharType="begin"/>
            </w:r>
            <w:r w:rsidR="001F6DC5">
              <w:rPr>
                <w:noProof/>
                <w:webHidden/>
              </w:rPr>
              <w:instrText xml:space="preserve"> PAGEREF _Toc429205391 \h </w:instrText>
            </w:r>
            <w:r w:rsidR="001F6DC5">
              <w:rPr>
                <w:noProof/>
                <w:webHidden/>
              </w:rPr>
            </w:r>
            <w:r w:rsidR="001F6DC5">
              <w:rPr>
                <w:noProof/>
                <w:webHidden/>
              </w:rPr>
              <w:fldChar w:fldCharType="separate"/>
            </w:r>
            <w:r w:rsidR="001F6DC5">
              <w:rPr>
                <w:noProof/>
                <w:webHidden/>
              </w:rPr>
              <w:t>10</w:t>
            </w:r>
            <w:r w:rsidR="001F6DC5">
              <w:rPr>
                <w:noProof/>
                <w:webHidden/>
              </w:rPr>
              <w:fldChar w:fldCharType="end"/>
            </w:r>
          </w:hyperlink>
        </w:p>
        <w:p w:rsidR="001F6DC5" w:rsidRDefault="000D384E">
          <w:pPr>
            <w:pStyle w:val="Sumrio2"/>
            <w:tabs>
              <w:tab w:val="left" w:pos="880"/>
              <w:tab w:val="right" w:leader="dot" w:pos="8494"/>
            </w:tabs>
            <w:rPr>
              <w:noProof/>
            </w:rPr>
          </w:pPr>
          <w:hyperlink w:anchor="_Toc429205392" w:history="1">
            <w:r w:rsidR="001F6DC5" w:rsidRPr="00CE377B">
              <w:rPr>
                <w:rStyle w:val="Hyperlink"/>
                <w:rFonts w:ascii="Times New Roman" w:eastAsia="Times New Roman" w:hAnsi="Times New Roman" w:cs="Times New Roman"/>
                <w:noProof/>
              </w:rPr>
              <w:t>4.7.</w:t>
            </w:r>
            <w:r w:rsidR="001F6DC5">
              <w:rPr>
                <w:noProof/>
              </w:rPr>
              <w:tab/>
            </w:r>
            <w:r w:rsidR="001F6DC5" w:rsidRPr="00CE377B">
              <w:rPr>
                <w:rStyle w:val="Hyperlink"/>
                <w:rFonts w:ascii="Times New Roman" w:eastAsia="Times New Roman" w:hAnsi="Times New Roman" w:cs="Times New Roman"/>
                <w:noProof/>
              </w:rPr>
              <w:t>Da Assembléia Geral</w:t>
            </w:r>
            <w:r w:rsidR="001F6DC5">
              <w:rPr>
                <w:noProof/>
                <w:webHidden/>
              </w:rPr>
              <w:tab/>
            </w:r>
            <w:r w:rsidR="001F6DC5">
              <w:rPr>
                <w:noProof/>
                <w:webHidden/>
              </w:rPr>
              <w:fldChar w:fldCharType="begin"/>
            </w:r>
            <w:r w:rsidR="001F6DC5">
              <w:rPr>
                <w:noProof/>
                <w:webHidden/>
              </w:rPr>
              <w:instrText xml:space="preserve"> PAGEREF _Toc429205392 \h </w:instrText>
            </w:r>
            <w:r w:rsidR="001F6DC5">
              <w:rPr>
                <w:noProof/>
                <w:webHidden/>
              </w:rPr>
            </w:r>
            <w:r w:rsidR="001F6DC5">
              <w:rPr>
                <w:noProof/>
                <w:webHidden/>
              </w:rPr>
              <w:fldChar w:fldCharType="separate"/>
            </w:r>
            <w:r w:rsidR="001F6DC5">
              <w:rPr>
                <w:noProof/>
                <w:webHidden/>
              </w:rPr>
              <w:t>12</w:t>
            </w:r>
            <w:r w:rsidR="001F6DC5">
              <w:rPr>
                <w:noProof/>
                <w:webHidden/>
              </w:rPr>
              <w:fldChar w:fldCharType="end"/>
            </w:r>
          </w:hyperlink>
        </w:p>
        <w:p w:rsidR="001F6DC5" w:rsidRDefault="000D384E">
          <w:pPr>
            <w:pStyle w:val="Sumrio2"/>
            <w:tabs>
              <w:tab w:val="left" w:pos="880"/>
              <w:tab w:val="right" w:leader="dot" w:pos="8494"/>
            </w:tabs>
            <w:rPr>
              <w:noProof/>
            </w:rPr>
          </w:pPr>
          <w:hyperlink w:anchor="_Toc429205393" w:history="1">
            <w:r w:rsidR="001F6DC5" w:rsidRPr="00CE377B">
              <w:rPr>
                <w:rStyle w:val="Hyperlink"/>
                <w:rFonts w:ascii="Times New Roman" w:eastAsia="Times New Roman" w:hAnsi="Times New Roman" w:cs="Times New Roman"/>
                <w:noProof/>
              </w:rPr>
              <w:t>4.8.</w:t>
            </w:r>
            <w:r w:rsidR="001F6DC5">
              <w:rPr>
                <w:noProof/>
              </w:rPr>
              <w:tab/>
            </w:r>
            <w:r w:rsidR="001F6DC5" w:rsidRPr="00CE377B">
              <w:rPr>
                <w:rStyle w:val="Hyperlink"/>
                <w:rFonts w:ascii="Times New Roman" w:eastAsia="Times New Roman" w:hAnsi="Times New Roman" w:cs="Times New Roman"/>
                <w:noProof/>
              </w:rPr>
              <w:t>Da Eleição da Diretoria</w:t>
            </w:r>
            <w:r w:rsidR="001F6DC5">
              <w:rPr>
                <w:noProof/>
                <w:webHidden/>
              </w:rPr>
              <w:tab/>
            </w:r>
            <w:r w:rsidR="001F6DC5">
              <w:rPr>
                <w:noProof/>
                <w:webHidden/>
              </w:rPr>
              <w:fldChar w:fldCharType="begin"/>
            </w:r>
            <w:r w:rsidR="001F6DC5">
              <w:rPr>
                <w:noProof/>
                <w:webHidden/>
              </w:rPr>
              <w:instrText xml:space="preserve"> PAGEREF _Toc429205393 \h </w:instrText>
            </w:r>
            <w:r w:rsidR="001F6DC5">
              <w:rPr>
                <w:noProof/>
                <w:webHidden/>
              </w:rPr>
            </w:r>
            <w:r w:rsidR="001F6DC5">
              <w:rPr>
                <w:noProof/>
                <w:webHidden/>
              </w:rPr>
              <w:fldChar w:fldCharType="separate"/>
            </w:r>
            <w:r w:rsidR="001F6DC5">
              <w:rPr>
                <w:noProof/>
                <w:webHidden/>
              </w:rPr>
              <w:t>13</w:t>
            </w:r>
            <w:r w:rsidR="001F6DC5">
              <w:rPr>
                <w:noProof/>
                <w:webHidden/>
              </w:rPr>
              <w:fldChar w:fldCharType="end"/>
            </w:r>
          </w:hyperlink>
        </w:p>
        <w:p w:rsidR="001F6DC5" w:rsidRDefault="000D384E">
          <w:pPr>
            <w:pStyle w:val="Sumrio2"/>
            <w:tabs>
              <w:tab w:val="left" w:pos="880"/>
              <w:tab w:val="right" w:leader="dot" w:pos="8494"/>
            </w:tabs>
            <w:rPr>
              <w:noProof/>
            </w:rPr>
          </w:pPr>
          <w:hyperlink w:anchor="_Toc429205394" w:history="1">
            <w:r w:rsidR="001F6DC5" w:rsidRPr="00CE377B">
              <w:rPr>
                <w:rStyle w:val="Hyperlink"/>
                <w:rFonts w:ascii="Times New Roman" w:eastAsia="Times New Roman" w:hAnsi="Times New Roman" w:cs="Times New Roman"/>
                <w:noProof/>
              </w:rPr>
              <w:t>4.9.</w:t>
            </w:r>
            <w:r w:rsidR="001F6DC5">
              <w:rPr>
                <w:noProof/>
              </w:rPr>
              <w:tab/>
            </w:r>
            <w:r w:rsidR="001F6DC5" w:rsidRPr="00CE377B">
              <w:rPr>
                <w:rStyle w:val="Hyperlink"/>
                <w:rFonts w:ascii="Times New Roman" w:eastAsia="Times New Roman" w:hAnsi="Times New Roman" w:cs="Times New Roman"/>
                <w:noProof/>
              </w:rPr>
              <w:t>Do Código Disciplinar</w:t>
            </w:r>
            <w:r w:rsidR="001F6DC5">
              <w:rPr>
                <w:noProof/>
                <w:webHidden/>
              </w:rPr>
              <w:tab/>
            </w:r>
            <w:r w:rsidR="001F6DC5">
              <w:rPr>
                <w:noProof/>
                <w:webHidden/>
              </w:rPr>
              <w:fldChar w:fldCharType="begin"/>
            </w:r>
            <w:r w:rsidR="001F6DC5">
              <w:rPr>
                <w:noProof/>
                <w:webHidden/>
              </w:rPr>
              <w:instrText xml:space="preserve"> PAGEREF _Toc429205394 \h </w:instrText>
            </w:r>
            <w:r w:rsidR="001F6DC5">
              <w:rPr>
                <w:noProof/>
                <w:webHidden/>
              </w:rPr>
            </w:r>
            <w:r w:rsidR="001F6DC5">
              <w:rPr>
                <w:noProof/>
                <w:webHidden/>
              </w:rPr>
              <w:fldChar w:fldCharType="separate"/>
            </w:r>
            <w:r w:rsidR="001F6DC5">
              <w:rPr>
                <w:noProof/>
                <w:webHidden/>
              </w:rPr>
              <w:t>13</w:t>
            </w:r>
            <w:r w:rsidR="001F6DC5">
              <w:rPr>
                <w:noProof/>
                <w:webHidden/>
              </w:rPr>
              <w:fldChar w:fldCharType="end"/>
            </w:r>
          </w:hyperlink>
        </w:p>
        <w:p w:rsidR="001F6DC5" w:rsidRDefault="000D384E">
          <w:pPr>
            <w:pStyle w:val="Sumrio1"/>
            <w:tabs>
              <w:tab w:val="left" w:pos="440"/>
              <w:tab w:val="right" w:leader="dot" w:pos="8494"/>
            </w:tabs>
            <w:rPr>
              <w:noProof/>
            </w:rPr>
          </w:pPr>
          <w:hyperlink w:anchor="_Toc429205395" w:history="1">
            <w:r w:rsidR="001F6DC5" w:rsidRPr="00CE377B">
              <w:rPr>
                <w:rStyle w:val="Hyperlink"/>
                <w:rFonts w:ascii="Times New Roman" w:eastAsia="Times New Roman" w:hAnsi="Times New Roman" w:cs="Times New Roman"/>
                <w:b/>
                <w:noProof/>
              </w:rPr>
              <w:t>5.</w:t>
            </w:r>
            <w:r w:rsidR="001F6DC5">
              <w:rPr>
                <w:noProof/>
              </w:rPr>
              <w:tab/>
            </w:r>
            <w:r w:rsidR="001F6DC5" w:rsidRPr="00CE377B">
              <w:rPr>
                <w:rStyle w:val="Hyperlink"/>
                <w:rFonts w:ascii="Times New Roman" w:eastAsia="Times New Roman" w:hAnsi="Times New Roman" w:cs="Times New Roman"/>
                <w:b/>
                <w:noProof/>
              </w:rPr>
              <w:t>DISPOSIÇÕES GERAIS</w:t>
            </w:r>
            <w:r w:rsidR="001F6DC5">
              <w:rPr>
                <w:noProof/>
                <w:webHidden/>
              </w:rPr>
              <w:tab/>
            </w:r>
            <w:r w:rsidR="001F6DC5">
              <w:rPr>
                <w:noProof/>
                <w:webHidden/>
              </w:rPr>
              <w:fldChar w:fldCharType="begin"/>
            </w:r>
            <w:r w:rsidR="001F6DC5">
              <w:rPr>
                <w:noProof/>
                <w:webHidden/>
              </w:rPr>
              <w:instrText xml:space="preserve"> PAGEREF _Toc429205395 \h </w:instrText>
            </w:r>
            <w:r w:rsidR="001F6DC5">
              <w:rPr>
                <w:noProof/>
                <w:webHidden/>
              </w:rPr>
            </w:r>
            <w:r w:rsidR="001F6DC5">
              <w:rPr>
                <w:noProof/>
                <w:webHidden/>
              </w:rPr>
              <w:fldChar w:fldCharType="separate"/>
            </w:r>
            <w:r w:rsidR="001F6DC5">
              <w:rPr>
                <w:noProof/>
                <w:webHidden/>
              </w:rPr>
              <w:t>14</w:t>
            </w:r>
            <w:r w:rsidR="001F6DC5">
              <w:rPr>
                <w:noProof/>
                <w:webHidden/>
              </w:rPr>
              <w:fldChar w:fldCharType="end"/>
            </w:r>
          </w:hyperlink>
        </w:p>
        <w:p w:rsidR="001F6DC5" w:rsidRDefault="000D384E">
          <w:pPr>
            <w:pStyle w:val="Sumrio1"/>
            <w:tabs>
              <w:tab w:val="right" w:leader="dot" w:pos="8494"/>
            </w:tabs>
            <w:rPr>
              <w:noProof/>
            </w:rPr>
          </w:pPr>
          <w:hyperlink w:anchor="_Toc429205396" w:history="1">
            <w:r w:rsidR="001F6DC5" w:rsidRPr="00CE377B">
              <w:rPr>
                <w:rStyle w:val="Hyperlink"/>
                <w:rFonts w:ascii="Times New Roman" w:eastAsia="Times New Roman" w:hAnsi="Times New Roman" w:cs="Times New Roman"/>
                <w:b/>
                <w:noProof/>
                <w:shd w:val="clear" w:color="auto" w:fill="FFFFFF"/>
              </w:rPr>
              <w:t>REFERÊNCIAS:</w:t>
            </w:r>
            <w:r w:rsidR="001F6DC5">
              <w:rPr>
                <w:noProof/>
                <w:webHidden/>
              </w:rPr>
              <w:tab/>
            </w:r>
            <w:r w:rsidR="001F6DC5">
              <w:rPr>
                <w:noProof/>
                <w:webHidden/>
              </w:rPr>
              <w:fldChar w:fldCharType="begin"/>
            </w:r>
            <w:r w:rsidR="001F6DC5">
              <w:rPr>
                <w:noProof/>
                <w:webHidden/>
              </w:rPr>
              <w:instrText xml:space="preserve"> PAGEREF _Toc429205396 \h </w:instrText>
            </w:r>
            <w:r w:rsidR="001F6DC5">
              <w:rPr>
                <w:noProof/>
                <w:webHidden/>
              </w:rPr>
            </w:r>
            <w:r w:rsidR="001F6DC5">
              <w:rPr>
                <w:noProof/>
                <w:webHidden/>
              </w:rPr>
              <w:fldChar w:fldCharType="separate"/>
            </w:r>
            <w:r w:rsidR="001F6DC5">
              <w:rPr>
                <w:noProof/>
                <w:webHidden/>
              </w:rPr>
              <w:t>16</w:t>
            </w:r>
            <w:r w:rsidR="001F6DC5">
              <w:rPr>
                <w:noProof/>
                <w:webHidden/>
              </w:rPr>
              <w:fldChar w:fldCharType="end"/>
            </w:r>
          </w:hyperlink>
        </w:p>
        <w:p w:rsidR="001974A0" w:rsidRPr="001974A0" w:rsidRDefault="00A55BC4">
          <w:r>
            <w:rPr>
              <w:b/>
              <w:bCs/>
            </w:rPr>
            <w:fldChar w:fldCharType="end"/>
          </w:r>
        </w:p>
      </w:sdtContent>
    </w:sdt>
    <w:p w:rsidR="001974A0" w:rsidRDefault="001974A0" w:rsidP="001974A0">
      <w:pPr>
        <w:rPr>
          <w:rFonts w:ascii="Times New Roman" w:eastAsia="Times New Roman" w:hAnsi="Times New Roman" w:cs="Times New Roman"/>
          <w:b/>
          <w:sz w:val="24"/>
        </w:rPr>
      </w:pPr>
    </w:p>
    <w:p w:rsidR="001974A0" w:rsidRDefault="001974A0" w:rsidP="001974A0">
      <w:pPr>
        <w:rPr>
          <w:rFonts w:ascii="Times New Roman" w:eastAsia="Times New Roman" w:hAnsi="Times New Roman" w:cs="Times New Roman"/>
          <w:b/>
          <w:sz w:val="24"/>
        </w:rPr>
      </w:pPr>
    </w:p>
    <w:p w:rsidR="001974A0" w:rsidRDefault="001974A0" w:rsidP="001974A0">
      <w:pPr>
        <w:rPr>
          <w:rFonts w:ascii="Times New Roman" w:eastAsia="Times New Roman" w:hAnsi="Times New Roman" w:cs="Times New Roman"/>
          <w:b/>
          <w:sz w:val="24"/>
        </w:rPr>
      </w:pPr>
    </w:p>
    <w:p w:rsidR="001974A0" w:rsidRDefault="001974A0" w:rsidP="001974A0">
      <w:pPr>
        <w:rPr>
          <w:rFonts w:ascii="Times New Roman" w:eastAsia="Times New Roman" w:hAnsi="Times New Roman" w:cs="Times New Roman"/>
          <w:b/>
          <w:sz w:val="24"/>
        </w:rPr>
      </w:pPr>
    </w:p>
    <w:p w:rsidR="001974A0" w:rsidRDefault="001974A0" w:rsidP="001974A0">
      <w:pPr>
        <w:rPr>
          <w:rFonts w:ascii="Times New Roman" w:eastAsia="Times New Roman" w:hAnsi="Times New Roman" w:cs="Times New Roman"/>
          <w:b/>
          <w:sz w:val="24"/>
        </w:rPr>
      </w:pPr>
    </w:p>
    <w:p w:rsidR="001974A0" w:rsidRDefault="001974A0" w:rsidP="001974A0">
      <w:pPr>
        <w:rPr>
          <w:rFonts w:ascii="Times New Roman" w:eastAsia="Times New Roman" w:hAnsi="Times New Roman" w:cs="Times New Roman"/>
          <w:b/>
          <w:sz w:val="24"/>
        </w:rPr>
      </w:pPr>
    </w:p>
    <w:p w:rsidR="001974A0" w:rsidRDefault="001974A0" w:rsidP="001974A0">
      <w:pPr>
        <w:rPr>
          <w:rFonts w:ascii="Times New Roman" w:eastAsia="Times New Roman" w:hAnsi="Times New Roman" w:cs="Times New Roman"/>
          <w:b/>
          <w:sz w:val="24"/>
        </w:rPr>
      </w:pPr>
    </w:p>
    <w:p w:rsidR="001974A0" w:rsidRDefault="001974A0" w:rsidP="001974A0">
      <w:pPr>
        <w:rPr>
          <w:rFonts w:ascii="Times New Roman" w:eastAsia="Times New Roman" w:hAnsi="Times New Roman" w:cs="Times New Roman"/>
          <w:b/>
          <w:sz w:val="24"/>
        </w:rPr>
      </w:pPr>
    </w:p>
    <w:p w:rsidR="001974A0" w:rsidRDefault="001974A0" w:rsidP="001974A0">
      <w:pPr>
        <w:rPr>
          <w:rFonts w:ascii="Times New Roman" w:eastAsia="Times New Roman" w:hAnsi="Times New Roman" w:cs="Times New Roman"/>
          <w:b/>
          <w:sz w:val="24"/>
        </w:rPr>
      </w:pPr>
    </w:p>
    <w:p w:rsidR="001974A0" w:rsidRDefault="001974A0" w:rsidP="001974A0">
      <w:pPr>
        <w:rPr>
          <w:rFonts w:ascii="Times New Roman" w:eastAsia="Times New Roman" w:hAnsi="Times New Roman" w:cs="Times New Roman"/>
          <w:b/>
          <w:sz w:val="24"/>
        </w:rPr>
      </w:pPr>
    </w:p>
    <w:p w:rsidR="001974A0" w:rsidRDefault="001974A0" w:rsidP="001974A0">
      <w:pPr>
        <w:rPr>
          <w:rFonts w:ascii="Times New Roman" w:eastAsia="Times New Roman" w:hAnsi="Times New Roman" w:cs="Times New Roman"/>
          <w:b/>
          <w:sz w:val="24"/>
        </w:rPr>
      </w:pPr>
    </w:p>
    <w:p w:rsidR="001974A0" w:rsidRDefault="001974A0" w:rsidP="001974A0">
      <w:pPr>
        <w:rPr>
          <w:rFonts w:ascii="Times New Roman" w:eastAsia="Times New Roman" w:hAnsi="Times New Roman" w:cs="Times New Roman"/>
          <w:b/>
          <w:sz w:val="24"/>
        </w:rPr>
        <w:sectPr w:rsidR="001974A0" w:rsidSect="001974A0">
          <w:headerReference w:type="default" r:id="rId10"/>
          <w:footerReference w:type="default" r:id="rId11"/>
          <w:pgSz w:w="11906" w:h="16838"/>
          <w:pgMar w:top="1417" w:right="1701" w:bottom="1417" w:left="1701" w:header="708" w:footer="708" w:gutter="0"/>
          <w:pgNumType w:start="1"/>
          <w:cols w:space="708"/>
          <w:docGrid w:linePitch="360"/>
        </w:sectPr>
      </w:pPr>
    </w:p>
    <w:p w:rsidR="00246ED2" w:rsidRPr="002F65E5" w:rsidRDefault="00374135" w:rsidP="00F547C3">
      <w:pPr>
        <w:pStyle w:val="Ttulo1"/>
        <w:numPr>
          <w:ilvl w:val="0"/>
          <w:numId w:val="17"/>
        </w:numPr>
        <w:rPr>
          <w:rFonts w:ascii="Times New Roman" w:eastAsia="Times New Roman" w:hAnsi="Times New Roman" w:cs="Times New Roman"/>
          <w:b/>
          <w:color w:val="auto"/>
          <w:sz w:val="24"/>
        </w:rPr>
      </w:pPr>
      <w:r w:rsidRPr="002F65E5">
        <w:rPr>
          <w:rFonts w:ascii="Times New Roman" w:eastAsia="Times New Roman" w:hAnsi="Times New Roman" w:cs="Times New Roman"/>
          <w:b/>
          <w:color w:val="auto"/>
          <w:sz w:val="24"/>
        </w:rPr>
        <w:lastRenderedPageBreak/>
        <w:t xml:space="preserve"> </w:t>
      </w:r>
      <w:bookmarkStart w:id="0" w:name="_Toc429205382"/>
      <w:r w:rsidR="007472E4" w:rsidRPr="002F65E5">
        <w:rPr>
          <w:rFonts w:ascii="Times New Roman" w:eastAsia="Times New Roman" w:hAnsi="Times New Roman" w:cs="Times New Roman"/>
          <w:b/>
          <w:color w:val="auto"/>
          <w:sz w:val="24"/>
        </w:rPr>
        <w:t>INTRODUÇÃO</w:t>
      </w:r>
      <w:bookmarkEnd w:id="0"/>
    </w:p>
    <w:p w:rsidR="00374135" w:rsidRPr="00374135" w:rsidRDefault="00374135" w:rsidP="00374135"/>
    <w:p w:rsidR="00246ED2" w:rsidRPr="002D14A5" w:rsidRDefault="007472E4">
      <w:pPr>
        <w:tabs>
          <w:tab w:val="left" w:pos="709"/>
        </w:tabs>
        <w:spacing w:after="200" w:line="360" w:lineRule="auto"/>
        <w:ind w:firstLine="426"/>
        <w:jc w:val="both"/>
        <w:rPr>
          <w:rFonts w:ascii="Times New Roman" w:eastAsia="Times New Roman" w:hAnsi="Times New Roman" w:cs="Times New Roman"/>
          <w:b/>
          <w:sz w:val="24"/>
        </w:rPr>
      </w:pPr>
      <w:r w:rsidRPr="002D14A5">
        <w:rPr>
          <w:rFonts w:ascii="Times New Roman" w:eastAsia="Times New Roman" w:hAnsi="Times New Roman" w:cs="Times New Roman"/>
          <w:sz w:val="24"/>
        </w:rPr>
        <w:t>O Sistema Único de Saúde (SUS) recebeu o mandato específico do Estatuto da Criança e do Adolescente (ECA) para promover o direito à vida e à saúde de crianças e adolescentes, mediante a atenção integral à saúde, que pressupõe o acesso universal e igualitário aos serviços nos três níveis da atenção. Essa tarefa exige o desenvolvimento de ações de promoção da saúde, a prevenção de doenças e agravos, a atenção humanizada e o trabalho em rede (Brasil, 2010).</w:t>
      </w:r>
    </w:p>
    <w:p w:rsidR="00246ED2" w:rsidRPr="002D14A5" w:rsidRDefault="007472E4">
      <w:pPr>
        <w:tabs>
          <w:tab w:val="left" w:pos="709"/>
        </w:tabs>
        <w:spacing w:after="200" w:line="360" w:lineRule="auto"/>
        <w:ind w:firstLine="426"/>
        <w:jc w:val="both"/>
        <w:rPr>
          <w:rFonts w:ascii="Times New Roman" w:eastAsia="Times New Roman" w:hAnsi="Times New Roman" w:cs="Times New Roman"/>
          <w:sz w:val="24"/>
        </w:rPr>
      </w:pPr>
      <w:r w:rsidRPr="002D14A5">
        <w:rPr>
          <w:rFonts w:ascii="Times New Roman" w:eastAsia="Times New Roman" w:hAnsi="Times New Roman" w:cs="Times New Roman"/>
          <w:sz w:val="24"/>
        </w:rPr>
        <w:t>Crianças e adolescentes são sujeitos de direitos e devem ser tratados com prioridade absoluta nas políticas de saúde. A infância/adolescência é um período em que se desenvolve grande parte das potencialidades humanas. Os distúrbios que incidem nessa época são responsáveis por graves consequências para indivíduos e comunidades (BRASIL, 2009).</w:t>
      </w:r>
    </w:p>
    <w:p w:rsidR="002D14A5" w:rsidRPr="002D14A5" w:rsidRDefault="007472E4" w:rsidP="00D7458C">
      <w:pPr>
        <w:tabs>
          <w:tab w:val="left" w:pos="709"/>
        </w:tabs>
        <w:spacing w:after="200" w:line="360" w:lineRule="auto"/>
        <w:ind w:firstLine="426"/>
        <w:jc w:val="both"/>
        <w:rPr>
          <w:rFonts w:ascii="Times New Roman" w:eastAsia="Times New Roman" w:hAnsi="Times New Roman" w:cs="Times New Roman"/>
          <w:sz w:val="24"/>
        </w:rPr>
      </w:pPr>
      <w:r w:rsidRPr="002D14A5">
        <w:rPr>
          <w:rFonts w:ascii="Times New Roman" w:eastAsia="Times New Roman" w:hAnsi="Times New Roman" w:cs="Times New Roman"/>
          <w:sz w:val="24"/>
        </w:rPr>
        <w:t>A história da criança/adolescentes, em todo o mundo, tem sido marcada por episódios muito tristes de abandono, mortalidade infantil em níveis elevados, negligência nos cuidados por parte da família e pelo Estado. Comparando os dias atuais com os séculos passados, percebem-se as grandes mudanças ocorridas em relação às políticas públicas de saúde direcionadas à criança. Apesar de tantas mudanças, alguns agravos, como a desnutrição infantil, a diarreia e as infecções respiratórias agudas continuam sendo motivo constante de consultas ambulatoriais, além de outros problemas sociais contemporâneos como gravidez na adolescência, aumento das doenças sexualmente transmissíveis em adolescentes (HIV/AIDS) e uso de drogas lícitas e ilícitas (FIOCRUZ, 2011).</w:t>
      </w:r>
    </w:p>
    <w:p w:rsidR="008A55E5" w:rsidRPr="002D14A5" w:rsidRDefault="007472E4" w:rsidP="008A55E5">
      <w:pPr>
        <w:tabs>
          <w:tab w:val="left" w:pos="709"/>
        </w:tabs>
        <w:spacing w:after="200" w:line="360" w:lineRule="auto"/>
        <w:ind w:firstLine="426"/>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Nesse contexto os profissionais da saúde, dentre eles, os enfermeiros, exercem papel de fundamental importância já que são responsáveis nesse cuidado individual e coletivo à saúde da criança e do adolescente. Pois segundo o Código de Ética dos Profissionais de Enfermagem, o profissional de enfermagem atua na promoção, prevenção, recuperação e reabilitação da saúde, com autonomia e em consonância com os preceitos éticos e legais (COFEN, 2007). O profissional de enfermagem participa, como integrante da equipe de saúde, das ações que visem satisfazer as necessidades de saúde da população e da defesa dos princípios das políticas públicas de saúde e ambientais, que garantam a universalidade de acesso aos serviços de saúde, integralidade da assistência, resolutividade, preservação </w:t>
      </w:r>
      <w:r w:rsidRPr="002D14A5">
        <w:rPr>
          <w:rFonts w:ascii="Times New Roman" w:eastAsia="Times New Roman" w:hAnsi="Times New Roman" w:cs="Times New Roman"/>
          <w:sz w:val="24"/>
        </w:rPr>
        <w:lastRenderedPageBreak/>
        <w:t>da autonomia das pessoas, participação da comunidade, hierarquização e descentralização político-administrativa dos serviços de saúde (COFEN, 2007).</w:t>
      </w:r>
    </w:p>
    <w:p w:rsidR="00246ED2" w:rsidRPr="002D14A5" w:rsidRDefault="007472E4" w:rsidP="008A55E5">
      <w:pPr>
        <w:tabs>
          <w:tab w:val="left" w:pos="709"/>
        </w:tabs>
        <w:spacing w:after="200" w:line="360" w:lineRule="auto"/>
        <w:ind w:firstLine="426"/>
        <w:jc w:val="both"/>
        <w:rPr>
          <w:rFonts w:ascii="Times New Roman" w:eastAsia="Times New Roman" w:hAnsi="Times New Roman" w:cs="Times New Roman"/>
          <w:sz w:val="24"/>
        </w:rPr>
      </w:pPr>
      <w:r w:rsidRPr="002D14A5">
        <w:rPr>
          <w:rFonts w:ascii="Times New Roman" w:eastAsia="Times New Roman" w:hAnsi="Times New Roman" w:cs="Times New Roman"/>
          <w:sz w:val="24"/>
          <w:shd w:val="clear" w:color="auto" w:fill="FFFFFF"/>
        </w:rPr>
        <w:t>Sendo assim, a Liga Acadêmica de Enfermagem da Saúde da Criança e do Adolescente (LAESCENTE) da Universidade Federal de Viçosa, contribuirá para a formação acadêmica dando especial atenção a área de saúde integral à criança/adolescente e ênfase aos cuidados preventivos, clínicos, e sociais.</w:t>
      </w:r>
    </w:p>
    <w:p w:rsidR="00246ED2" w:rsidRPr="002D14A5" w:rsidRDefault="007472E4">
      <w:pPr>
        <w:tabs>
          <w:tab w:val="left" w:pos="709"/>
        </w:tabs>
        <w:spacing w:after="0" w:line="360" w:lineRule="auto"/>
        <w:ind w:firstLine="708"/>
        <w:jc w:val="both"/>
        <w:rPr>
          <w:rFonts w:ascii="TrebuchetMS" w:eastAsia="TrebuchetMS" w:hAnsi="TrebuchetMS" w:cs="TrebuchetMS"/>
        </w:rPr>
      </w:pPr>
      <w:r w:rsidRPr="002D14A5">
        <w:rPr>
          <w:rFonts w:ascii="Times New Roman" w:eastAsia="Times New Roman" w:hAnsi="Times New Roman" w:cs="Times New Roman"/>
          <w:sz w:val="24"/>
        </w:rPr>
        <w:t xml:space="preserve"> A LAESCENTE têm por objetivo prestar assistência à saúde da criança e do adolescente, desenvolver projetos de pesquisa e extensão em parceria com as instituições que prestam serviços a esse público-alvo, como hospitais, escolas , creches, instituições religiosas e Estratégias de Saúde da Família (ESF) e Policlínica Municipal de Viçosa e iniciação científica, promover cursos, palestras e debates visando à promoção, prevenção e reabilitação da saúde de acordo com os princípios do SUS, e aperfeiçoar o desenvolvimento de seus membros como futuros profissionais de enfermagem, aplicando a Sistematização da Assistência de Enfermagem (SAE)  no cuidado individualizado e coletivo para este público alvo. </w:t>
      </w:r>
      <w:r w:rsidRPr="002D14A5">
        <w:rPr>
          <w:rFonts w:ascii="TrebuchetMS" w:eastAsia="TrebuchetMS" w:hAnsi="TrebuchetMS" w:cs="TrebuchetMS"/>
        </w:rPr>
        <w:t>Embora seja uma atribuição indelegável a outros profissionais, a realização da consulta de enfermagem ainda é um grande desafio para os profissionais enfermeiros e depende de muitos fatores, sobretudo de seu empenho em proporcionar o melhor de si para sua comunidade (COFEN, 2009).</w:t>
      </w:r>
    </w:p>
    <w:p w:rsidR="00246ED2" w:rsidRPr="002D14A5" w:rsidRDefault="00246ED2">
      <w:pPr>
        <w:tabs>
          <w:tab w:val="left" w:pos="709"/>
        </w:tabs>
        <w:spacing w:after="0" w:line="360" w:lineRule="auto"/>
        <w:ind w:firstLine="708"/>
        <w:jc w:val="both"/>
        <w:rPr>
          <w:rFonts w:ascii="TrebuchetMS" w:eastAsia="TrebuchetMS" w:hAnsi="TrebuchetMS" w:cs="TrebuchetMS"/>
        </w:rPr>
      </w:pPr>
    </w:p>
    <w:p w:rsidR="00D7458C" w:rsidRDefault="007472E4">
      <w:pPr>
        <w:tabs>
          <w:tab w:val="left" w:pos="709"/>
        </w:tabs>
        <w:spacing w:after="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tab/>
        <w:t>Diante do exposto, propõem-se a criação da Liga Acadêmica de Enfermagem na Saúde da Criança e do Adolescente (LAESCENTE), uma entidade estudantil que tem à sua frente estudantes de enfermagem da Universidade Federal de Viçosa, coordenados por um professor e professores colaboradores da disciplina de EFG 370 (Enfermagem na Saúde da Criança e do Adolescente) e expertises no tema proposto, com o objetivo de aprofundar conhecimentos científicos e atender às demandas da comunidade em relação à saúde da criança e do adolescente.</w:t>
      </w:r>
    </w:p>
    <w:p w:rsidR="00F547C3" w:rsidRDefault="00F547C3">
      <w:pPr>
        <w:tabs>
          <w:tab w:val="left" w:pos="709"/>
        </w:tabs>
        <w:spacing w:after="0" w:line="360" w:lineRule="auto"/>
        <w:jc w:val="both"/>
        <w:rPr>
          <w:rFonts w:ascii="Times New Roman" w:eastAsia="Times New Roman" w:hAnsi="Times New Roman" w:cs="Times New Roman"/>
          <w:sz w:val="24"/>
        </w:rPr>
      </w:pPr>
    </w:p>
    <w:p w:rsidR="00246ED2" w:rsidRPr="00374135" w:rsidRDefault="00374135" w:rsidP="00F547C3">
      <w:pPr>
        <w:pStyle w:val="Ttulo1"/>
        <w:numPr>
          <w:ilvl w:val="0"/>
          <w:numId w:val="17"/>
        </w:numPr>
        <w:rPr>
          <w:rFonts w:ascii="Times New Roman" w:eastAsia="Times New Roman" w:hAnsi="Times New Roman" w:cs="Times New Roman"/>
          <w:b/>
          <w:color w:val="auto"/>
          <w:sz w:val="24"/>
        </w:rPr>
      </w:pPr>
      <w:r w:rsidRPr="00374135">
        <w:rPr>
          <w:rFonts w:ascii="Times New Roman" w:eastAsia="Times New Roman" w:hAnsi="Times New Roman" w:cs="Times New Roman"/>
          <w:b/>
          <w:color w:val="auto"/>
          <w:sz w:val="24"/>
        </w:rPr>
        <w:t xml:space="preserve"> </w:t>
      </w:r>
      <w:bookmarkStart w:id="1" w:name="_Toc429205383"/>
      <w:r w:rsidR="007472E4" w:rsidRPr="00374135">
        <w:rPr>
          <w:rFonts w:ascii="Times New Roman" w:eastAsia="Times New Roman" w:hAnsi="Times New Roman" w:cs="Times New Roman"/>
          <w:b/>
          <w:color w:val="auto"/>
          <w:sz w:val="24"/>
        </w:rPr>
        <w:t>JUSTIFICATIVA</w:t>
      </w:r>
      <w:bookmarkEnd w:id="1"/>
    </w:p>
    <w:p w:rsidR="00246ED2" w:rsidRPr="002D14A5" w:rsidRDefault="00246ED2">
      <w:pPr>
        <w:tabs>
          <w:tab w:val="left" w:pos="709"/>
        </w:tabs>
        <w:spacing w:after="0" w:line="360" w:lineRule="auto"/>
        <w:jc w:val="both"/>
        <w:rPr>
          <w:rFonts w:ascii="Times New Roman" w:eastAsia="Times New Roman" w:hAnsi="Times New Roman" w:cs="Times New Roman"/>
          <w:b/>
          <w:sz w:val="24"/>
        </w:rPr>
      </w:pPr>
    </w:p>
    <w:p w:rsidR="00246ED2" w:rsidRPr="002D14A5" w:rsidRDefault="007472E4">
      <w:pPr>
        <w:tabs>
          <w:tab w:val="left" w:pos="709"/>
        </w:tabs>
        <w:spacing w:after="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tab/>
        <w:t xml:space="preserve"> A LASCENTE surge com o propósito de contribuir com a formação acadêmica dos futuros enfermeiros, para que possam aprimorar conhecimentos científicos técnico-práticos em Saúde da Criança e do Adolescente. Além disso, a implantação da liga justifica-se pela necessidade de estender o campo de prática à comunidade, com o intuito </w:t>
      </w:r>
      <w:r w:rsidRPr="002D14A5">
        <w:rPr>
          <w:rFonts w:ascii="Times New Roman" w:eastAsia="Times New Roman" w:hAnsi="Times New Roman" w:cs="Times New Roman"/>
          <w:sz w:val="24"/>
        </w:rPr>
        <w:lastRenderedPageBreak/>
        <w:t>de desenvolver habilidades clínicas e sociais, assim como a adequação de posturas e atitudes dos acadêmicos. Nesse contexto, a liga contribuirá, também, para a informação e orientação da sociedade, aprofundar e atualizar conhecimentos científicos.</w:t>
      </w:r>
    </w:p>
    <w:p w:rsidR="00246ED2" w:rsidRPr="002D14A5" w:rsidRDefault="007472E4">
      <w:pPr>
        <w:tabs>
          <w:tab w:val="left" w:pos="709"/>
        </w:tabs>
        <w:spacing w:after="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t>Por conseguinte, objetiva-se proporcionar uma assistência de enfermagem de qualidade aos clientes assistidos por futuros enfermeiros formados no curso de graduação em Enfermagem da Universidade Federal de Viçosa, além de permitir aos enfermeiros e estudantes de outras instituições um espaço de aprendizado e troca de saberes.</w:t>
      </w:r>
    </w:p>
    <w:p w:rsidR="00246ED2" w:rsidRPr="002D14A5" w:rsidRDefault="00246ED2">
      <w:pPr>
        <w:tabs>
          <w:tab w:val="left" w:pos="709"/>
        </w:tabs>
        <w:spacing w:after="0" w:line="360" w:lineRule="auto"/>
        <w:jc w:val="both"/>
        <w:rPr>
          <w:rFonts w:ascii="Times New Roman" w:eastAsia="Times New Roman" w:hAnsi="Times New Roman" w:cs="Times New Roman"/>
          <w:sz w:val="24"/>
        </w:rPr>
      </w:pPr>
    </w:p>
    <w:p w:rsidR="00246ED2" w:rsidRPr="000C6221" w:rsidRDefault="00374135" w:rsidP="00F547C3">
      <w:pPr>
        <w:pStyle w:val="Ttulo1"/>
        <w:numPr>
          <w:ilvl w:val="0"/>
          <w:numId w:val="17"/>
        </w:numPr>
        <w:rPr>
          <w:rFonts w:ascii="Times New Roman" w:eastAsia="Times New Roman" w:hAnsi="Times New Roman" w:cs="Times New Roman"/>
          <w:b/>
          <w:color w:val="auto"/>
          <w:sz w:val="24"/>
        </w:rPr>
      </w:pPr>
      <w:r w:rsidRPr="000C6221">
        <w:rPr>
          <w:rFonts w:ascii="Times New Roman" w:eastAsia="Times New Roman" w:hAnsi="Times New Roman" w:cs="Times New Roman"/>
          <w:b/>
          <w:color w:val="auto"/>
          <w:sz w:val="24"/>
        </w:rPr>
        <w:t xml:space="preserve"> </w:t>
      </w:r>
      <w:bookmarkStart w:id="2" w:name="_Toc429205384"/>
      <w:r w:rsidR="007472E4" w:rsidRPr="000C6221">
        <w:rPr>
          <w:rFonts w:ascii="Times New Roman" w:eastAsia="Times New Roman" w:hAnsi="Times New Roman" w:cs="Times New Roman"/>
          <w:b/>
          <w:color w:val="auto"/>
          <w:sz w:val="24"/>
        </w:rPr>
        <w:t>DESENVOLVIMENTO DO PROJETO</w:t>
      </w:r>
      <w:bookmarkEnd w:id="2"/>
    </w:p>
    <w:p w:rsidR="00246ED2" w:rsidRPr="002D14A5" w:rsidRDefault="00246ED2">
      <w:pPr>
        <w:tabs>
          <w:tab w:val="left" w:pos="709"/>
        </w:tabs>
        <w:spacing w:after="0" w:line="360" w:lineRule="auto"/>
        <w:jc w:val="both"/>
        <w:rPr>
          <w:rFonts w:ascii="Times New Roman" w:eastAsia="Times New Roman" w:hAnsi="Times New Roman" w:cs="Times New Roman"/>
          <w:sz w:val="24"/>
        </w:rPr>
      </w:pPr>
    </w:p>
    <w:p w:rsidR="00246ED2" w:rsidRDefault="007472E4" w:rsidP="000C6221">
      <w:pPr>
        <w:tabs>
          <w:tab w:val="left" w:pos="709"/>
        </w:tabs>
        <w:spacing w:after="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tab/>
        <w:t>A LAESCENTE deverá ser amparada por um Regimento que tem como função regular as relações das pessoas que a compõem, estabelecer cargos, direitos e deveres dos membros e estabelecer os critérios de admissão.</w:t>
      </w:r>
    </w:p>
    <w:p w:rsidR="00F547C3" w:rsidRDefault="00F547C3" w:rsidP="000C6221">
      <w:pPr>
        <w:pStyle w:val="Ttulo1"/>
        <w:rPr>
          <w:rFonts w:ascii="Times New Roman" w:eastAsia="Times New Roman" w:hAnsi="Times New Roman" w:cs="Times New Roman"/>
          <w:color w:val="auto"/>
          <w:sz w:val="24"/>
          <w:szCs w:val="22"/>
        </w:rPr>
      </w:pPr>
    </w:p>
    <w:p w:rsidR="00246ED2" w:rsidRPr="000C6221" w:rsidRDefault="007472E4" w:rsidP="00F547C3">
      <w:pPr>
        <w:pStyle w:val="Ttulo1"/>
        <w:numPr>
          <w:ilvl w:val="0"/>
          <w:numId w:val="17"/>
        </w:numPr>
        <w:rPr>
          <w:rFonts w:ascii="Times New Roman" w:eastAsia="Times New Roman" w:hAnsi="Times New Roman" w:cs="Times New Roman"/>
          <w:b/>
          <w:color w:val="auto"/>
          <w:sz w:val="24"/>
          <w:shd w:val="clear" w:color="auto" w:fill="FFFFFF"/>
        </w:rPr>
      </w:pPr>
      <w:bookmarkStart w:id="3" w:name="_Toc429205385"/>
      <w:r w:rsidRPr="000C6221">
        <w:rPr>
          <w:rFonts w:ascii="Times New Roman" w:eastAsia="Times New Roman" w:hAnsi="Times New Roman" w:cs="Times New Roman"/>
          <w:b/>
          <w:color w:val="auto"/>
          <w:sz w:val="24"/>
        </w:rPr>
        <w:t xml:space="preserve">REGIMENTO DA LIGA ACADÊMICA </w:t>
      </w:r>
      <w:r w:rsidRPr="000C6221">
        <w:rPr>
          <w:rFonts w:ascii="Times New Roman" w:eastAsia="Times New Roman" w:hAnsi="Times New Roman" w:cs="Times New Roman"/>
          <w:b/>
          <w:color w:val="auto"/>
          <w:sz w:val="24"/>
          <w:shd w:val="clear" w:color="auto" w:fill="FFFFFF"/>
        </w:rPr>
        <w:t>DE ENFERMAGEM DA SAÚDE DA CRIANÇA E DO ADOLESCENTE</w:t>
      </w:r>
      <w:bookmarkEnd w:id="3"/>
    </w:p>
    <w:p w:rsidR="00F547C3" w:rsidRDefault="00F547C3" w:rsidP="000C6221">
      <w:pPr>
        <w:pStyle w:val="Ttulo2"/>
        <w:rPr>
          <w:rFonts w:ascii="Times New Roman" w:eastAsia="Times New Roman" w:hAnsi="Times New Roman" w:cs="Times New Roman"/>
          <w:color w:val="auto"/>
          <w:sz w:val="24"/>
        </w:rPr>
      </w:pPr>
    </w:p>
    <w:p w:rsidR="00246ED2" w:rsidRPr="00520EE9" w:rsidRDefault="00173001" w:rsidP="00F547C3">
      <w:pPr>
        <w:pStyle w:val="Ttulo2"/>
        <w:numPr>
          <w:ilvl w:val="1"/>
          <w:numId w:val="17"/>
        </w:numPr>
        <w:rPr>
          <w:rFonts w:ascii="Times New Roman" w:eastAsia="Times New Roman" w:hAnsi="Times New Roman" w:cs="Times New Roman"/>
          <w:color w:val="auto"/>
          <w:sz w:val="24"/>
        </w:rPr>
      </w:pPr>
      <w:r w:rsidRPr="00520EE9">
        <w:rPr>
          <w:rFonts w:ascii="Times New Roman" w:eastAsia="Times New Roman" w:hAnsi="Times New Roman" w:cs="Times New Roman"/>
          <w:color w:val="auto"/>
          <w:sz w:val="24"/>
        </w:rPr>
        <w:t xml:space="preserve"> </w:t>
      </w:r>
      <w:bookmarkStart w:id="4" w:name="_Toc429205386"/>
      <w:r w:rsidR="00F547C3" w:rsidRPr="00520EE9">
        <w:rPr>
          <w:rFonts w:ascii="Times New Roman" w:eastAsia="Times New Roman" w:hAnsi="Times New Roman" w:cs="Times New Roman"/>
          <w:color w:val="auto"/>
          <w:sz w:val="24"/>
        </w:rPr>
        <w:t xml:space="preserve">Da </w:t>
      </w:r>
      <w:r w:rsidR="00F547C3">
        <w:rPr>
          <w:rFonts w:ascii="Times New Roman" w:eastAsia="Times New Roman" w:hAnsi="Times New Roman" w:cs="Times New Roman"/>
          <w:color w:val="auto"/>
          <w:sz w:val="24"/>
        </w:rPr>
        <w:t>Natureza e</w:t>
      </w:r>
      <w:r w:rsidR="00F547C3" w:rsidRPr="00520EE9">
        <w:rPr>
          <w:rFonts w:ascii="Times New Roman" w:eastAsia="Times New Roman" w:hAnsi="Times New Roman" w:cs="Times New Roman"/>
          <w:color w:val="auto"/>
          <w:sz w:val="24"/>
        </w:rPr>
        <w:t xml:space="preserve"> Finalidade</w:t>
      </w:r>
      <w:bookmarkEnd w:id="4"/>
    </w:p>
    <w:p w:rsidR="00246ED2" w:rsidRPr="002D14A5" w:rsidRDefault="00246ED2">
      <w:pPr>
        <w:tabs>
          <w:tab w:val="left" w:pos="709"/>
        </w:tabs>
        <w:spacing w:after="0" w:line="360" w:lineRule="auto"/>
        <w:jc w:val="center"/>
        <w:rPr>
          <w:rFonts w:ascii="Times New Roman" w:eastAsia="Times New Roman" w:hAnsi="Times New Roman" w:cs="Times New Roman"/>
          <w:b/>
          <w:sz w:val="24"/>
        </w:rPr>
      </w:pPr>
    </w:p>
    <w:p w:rsidR="00246ED2" w:rsidRPr="002D14A5" w:rsidRDefault="007472E4">
      <w:pPr>
        <w:tabs>
          <w:tab w:val="left" w:pos="709"/>
        </w:tabs>
        <w:spacing w:after="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1º </w:t>
      </w:r>
      <w:r w:rsidRPr="002D14A5">
        <w:rPr>
          <w:rFonts w:ascii="Times New Roman" w:eastAsia="Times New Roman" w:hAnsi="Times New Roman" w:cs="Times New Roman"/>
          <w:sz w:val="24"/>
        </w:rPr>
        <w:t xml:space="preserve">- </w:t>
      </w:r>
      <w:r w:rsidRPr="002D14A5">
        <w:rPr>
          <w:rFonts w:ascii="Times New Roman" w:eastAsia="Times New Roman" w:hAnsi="Times New Roman" w:cs="Times New Roman"/>
          <w:sz w:val="24"/>
          <w:shd w:val="clear" w:color="auto" w:fill="FFFFFF"/>
        </w:rPr>
        <w:t xml:space="preserve">Liga Acadêmica de Enfermagem da Saúde da Criança e do Adolescente (LAESCENTE) </w:t>
      </w:r>
      <w:r w:rsidRPr="002D14A5">
        <w:rPr>
          <w:rFonts w:ascii="Times New Roman" w:eastAsia="Times New Roman" w:hAnsi="Times New Roman" w:cs="Times New Roman"/>
          <w:sz w:val="24"/>
        </w:rPr>
        <w:t xml:space="preserve">é uma entidade sem fins lucrativos e com duração ilimitada, vinculada à disciplina Enfermagem na Saúde da Criança e do Adolescente (EFG370) do Departamento de Medicina e Enfermagem (DEM) da Universidade Federal </w:t>
      </w:r>
      <w:r w:rsidR="004B26F9" w:rsidRPr="002D14A5">
        <w:rPr>
          <w:rFonts w:ascii="Times New Roman" w:eastAsia="Times New Roman" w:hAnsi="Times New Roman" w:cs="Times New Roman"/>
          <w:sz w:val="24"/>
        </w:rPr>
        <w:t>de</w:t>
      </w:r>
      <w:r w:rsidRPr="002D14A5">
        <w:rPr>
          <w:rFonts w:ascii="Times New Roman" w:eastAsia="Times New Roman" w:hAnsi="Times New Roman" w:cs="Times New Roman"/>
          <w:sz w:val="24"/>
        </w:rPr>
        <w:t xml:space="preserve"> Viçosa – UFV e organizada pelos acadêmicos do Curso de Enfermagem da instituição, passando a ser regida pelo presente estatuto. </w:t>
      </w:r>
    </w:p>
    <w:p w:rsidR="00246ED2" w:rsidRPr="002D14A5" w:rsidRDefault="00246ED2">
      <w:pPr>
        <w:tabs>
          <w:tab w:val="left" w:pos="709"/>
        </w:tabs>
        <w:spacing w:after="0" w:line="360" w:lineRule="auto"/>
        <w:jc w:val="both"/>
        <w:rPr>
          <w:rFonts w:ascii="Times New Roman" w:eastAsia="Times New Roman" w:hAnsi="Times New Roman" w:cs="Times New Roman"/>
          <w:sz w:val="24"/>
        </w:rPr>
      </w:pPr>
    </w:p>
    <w:p w:rsidR="00246ED2" w:rsidRPr="002D14A5" w:rsidRDefault="007472E4">
      <w:pPr>
        <w:tabs>
          <w:tab w:val="left" w:pos="709"/>
        </w:tabs>
        <w:spacing w:after="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2º </w:t>
      </w:r>
      <w:r w:rsidRPr="002D14A5">
        <w:rPr>
          <w:rFonts w:ascii="Times New Roman" w:eastAsia="Times New Roman" w:hAnsi="Times New Roman" w:cs="Times New Roman"/>
          <w:sz w:val="24"/>
        </w:rPr>
        <w:t xml:space="preserve">- A </w:t>
      </w:r>
      <w:r w:rsidRPr="002D14A5">
        <w:rPr>
          <w:rFonts w:ascii="Times New Roman" w:eastAsia="Times New Roman" w:hAnsi="Times New Roman" w:cs="Times New Roman"/>
          <w:sz w:val="24"/>
          <w:shd w:val="clear" w:color="auto" w:fill="FFFFFF"/>
        </w:rPr>
        <w:t>LAESCENTE</w:t>
      </w:r>
      <w:r w:rsidRPr="002D14A5">
        <w:rPr>
          <w:rFonts w:ascii="Times New Roman" w:eastAsia="Times New Roman" w:hAnsi="Times New Roman" w:cs="Times New Roman"/>
          <w:sz w:val="24"/>
        </w:rPr>
        <w:t xml:space="preserve"> apresenta autonomia em suas decisões. Relaciona-se ao Curso de Enfermagem, visando cumprir objetivos de ensino, pesquisa e extensão de forma integrada.</w:t>
      </w:r>
    </w:p>
    <w:p w:rsidR="00246ED2" w:rsidRDefault="00246ED2">
      <w:pPr>
        <w:tabs>
          <w:tab w:val="left" w:pos="709"/>
        </w:tabs>
        <w:spacing w:after="0" w:line="360" w:lineRule="auto"/>
        <w:jc w:val="both"/>
        <w:rPr>
          <w:rFonts w:ascii="Times New Roman" w:eastAsia="Times New Roman" w:hAnsi="Times New Roman" w:cs="Times New Roman"/>
          <w:sz w:val="24"/>
        </w:rPr>
      </w:pPr>
    </w:p>
    <w:p w:rsidR="000C6221" w:rsidRPr="002D14A5" w:rsidRDefault="000C6221">
      <w:pPr>
        <w:tabs>
          <w:tab w:val="left" w:pos="709"/>
        </w:tabs>
        <w:spacing w:after="0" w:line="360" w:lineRule="auto"/>
        <w:jc w:val="both"/>
        <w:rPr>
          <w:rFonts w:ascii="Times New Roman" w:eastAsia="Times New Roman" w:hAnsi="Times New Roman" w:cs="Times New Roman"/>
          <w:sz w:val="24"/>
        </w:rPr>
      </w:pPr>
    </w:p>
    <w:p w:rsidR="00246ED2" w:rsidRDefault="007472E4">
      <w:pPr>
        <w:tabs>
          <w:tab w:val="left" w:pos="709"/>
        </w:tabs>
        <w:spacing w:after="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 1° - Dos objetivos da </w:t>
      </w:r>
      <w:r w:rsidRPr="002D14A5">
        <w:rPr>
          <w:rFonts w:ascii="Times New Roman" w:eastAsia="Times New Roman" w:hAnsi="Times New Roman" w:cs="Times New Roman"/>
          <w:sz w:val="24"/>
          <w:shd w:val="clear" w:color="auto" w:fill="FFFFFF"/>
        </w:rPr>
        <w:t>LAESCENTE</w:t>
      </w:r>
      <w:r w:rsidRPr="002D14A5">
        <w:rPr>
          <w:rFonts w:ascii="Times New Roman" w:eastAsia="Times New Roman" w:hAnsi="Times New Roman" w:cs="Times New Roman"/>
          <w:sz w:val="24"/>
        </w:rPr>
        <w:t xml:space="preserve"> relacionados ao ensino: </w:t>
      </w:r>
    </w:p>
    <w:p w:rsidR="000C6221" w:rsidRPr="002D14A5" w:rsidRDefault="000C6221">
      <w:pPr>
        <w:tabs>
          <w:tab w:val="left" w:pos="709"/>
        </w:tabs>
        <w:spacing w:after="0" w:line="360" w:lineRule="auto"/>
        <w:jc w:val="both"/>
        <w:rPr>
          <w:rFonts w:ascii="Times New Roman" w:eastAsia="Times New Roman" w:hAnsi="Times New Roman" w:cs="Times New Roman"/>
          <w:sz w:val="24"/>
        </w:rPr>
      </w:pPr>
    </w:p>
    <w:p w:rsidR="00246ED2" w:rsidRPr="002D14A5" w:rsidRDefault="007472E4">
      <w:pPr>
        <w:numPr>
          <w:ilvl w:val="0"/>
          <w:numId w:val="1"/>
        </w:numPr>
        <w:tabs>
          <w:tab w:val="left" w:pos="709"/>
        </w:tabs>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lastRenderedPageBreak/>
        <w:t xml:space="preserve">Antecipar e/ou sedimentar a vivência teórico-prática de seus membros; Organizar atividades de caráter científico e social que visem o aprimoramento da formação acadêmica; Estimular a elaboração, apresentação e discussão de casos clínicos. </w:t>
      </w:r>
    </w:p>
    <w:p w:rsidR="00246ED2" w:rsidRPr="002D14A5" w:rsidRDefault="00246ED2">
      <w:pPr>
        <w:tabs>
          <w:tab w:val="left" w:pos="709"/>
        </w:tabs>
        <w:spacing w:after="0" w:line="360" w:lineRule="auto"/>
        <w:ind w:left="720"/>
        <w:jc w:val="both"/>
        <w:rPr>
          <w:rFonts w:ascii="Times New Roman" w:eastAsia="Times New Roman" w:hAnsi="Times New Roman" w:cs="Times New Roman"/>
          <w:sz w:val="24"/>
        </w:rPr>
      </w:pPr>
    </w:p>
    <w:p w:rsidR="00246ED2" w:rsidRDefault="007472E4">
      <w:pPr>
        <w:tabs>
          <w:tab w:val="left" w:pos="709"/>
        </w:tabs>
        <w:spacing w:after="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 2° - Dos objetivos da LAESCENTE relacionados à pesquisa: </w:t>
      </w:r>
    </w:p>
    <w:p w:rsidR="000C6221" w:rsidRPr="002D14A5" w:rsidRDefault="000C6221">
      <w:pPr>
        <w:tabs>
          <w:tab w:val="left" w:pos="709"/>
        </w:tabs>
        <w:spacing w:after="0" w:line="360" w:lineRule="auto"/>
        <w:jc w:val="both"/>
        <w:rPr>
          <w:rFonts w:ascii="Times New Roman" w:eastAsia="Times New Roman" w:hAnsi="Times New Roman" w:cs="Times New Roman"/>
          <w:sz w:val="24"/>
        </w:rPr>
      </w:pPr>
    </w:p>
    <w:p w:rsidR="00246ED2" w:rsidRPr="002D14A5" w:rsidRDefault="007472E4">
      <w:pPr>
        <w:numPr>
          <w:ilvl w:val="0"/>
          <w:numId w:val="2"/>
        </w:numPr>
        <w:tabs>
          <w:tab w:val="left" w:pos="709"/>
        </w:tabs>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Estimular a realização de pesquisas relacionadas aos temas voltados sobre </w:t>
      </w:r>
      <w:r w:rsidR="00173001" w:rsidRPr="002D14A5">
        <w:rPr>
          <w:rFonts w:ascii="Times New Roman" w:eastAsia="Times New Roman" w:hAnsi="Times New Roman" w:cs="Times New Roman"/>
          <w:sz w:val="24"/>
        </w:rPr>
        <w:t>a</w:t>
      </w:r>
      <w:r w:rsidRPr="002D14A5">
        <w:rPr>
          <w:rFonts w:ascii="Times New Roman" w:eastAsia="Times New Roman" w:hAnsi="Times New Roman" w:cs="Times New Roman"/>
          <w:sz w:val="24"/>
        </w:rPr>
        <w:t xml:space="preserve"> saúde da criança e do adolescente, processo de enfermagem, desenvolvendo assim</w:t>
      </w:r>
      <w:r w:rsidR="00173001" w:rsidRPr="002D14A5">
        <w:rPr>
          <w:rFonts w:ascii="Times New Roman" w:eastAsia="Times New Roman" w:hAnsi="Times New Roman" w:cs="Times New Roman"/>
          <w:sz w:val="24"/>
        </w:rPr>
        <w:t xml:space="preserve"> </w:t>
      </w:r>
      <w:r w:rsidRPr="002D14A5">
        <w:rPr>
          <w:rFonts w:ascii="Times New Roman" w:eastAsia="Times New Roman" w:hAnsi="Times New Roman" w:cs="Times New Roman"/>
          <w:sz w:val="24"/>
        </w:rPr>
        <w:t>o senso crítico dos alunos;</w:t>
      </w:r>
    </w:p>
    <w:p w:rsidR="00246ED2" w:rsidRPr="002D14A5" w:rsidRDefault="00246ED2">
      <w:pPr>
        <w:tabs>
          <w:tab w:val="left" w:pos="709"/>
        </w:tabs>
        <w:spacing w:after="0" w:line="360" w:lineRule="auto"/>
        <w:jc w:val="both"/>
        <w:rPr>
          <w:rFonts w:ascii="Times New Roman" w:eastAsia="Times New Roman" w:hAnsi="Times New Roman" w:cs="Times New Roman"/>
          <w:sz w:val="24"/>
        </w:rPr>
      </w:pPr>
    </w:p>
    <w:p w:rsidR="00246ED2" w:rsidRPr="002D14A5" w:rsidRDefault="007472E4">
      <w:pPr>
        <w:numPr>
          <w:ilvl w:val="0"/>
          <w:numId w:val="3"/>
        </w:numPr>
        <w:tabs>
          <w:tab w:val="left" w:pos="709"/>
        </w:tabs>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Organizar os dados coletados, tornando-os públicos à comunidade acadêmica e científica, contribuindo com o desenvolvimento científico da enfermagem.</w:t>
      </w:r>
    </w:p>
    <w:p w:rsidR="00246ED2" w:rsidRPr="002D14A5" w:rsidRDefault="00246ED2">
      <w:pPr>
        <w:spacing w:after="200" w:line="276" w:lineRule="auto"/>
        <w:ind w:left="720"/>
        <w:rPr>
          <w:rFonts w:ascii="Times New Roman" w:eastAsia="Times New Roman" w:hAnsi="Times New Roman" w:cs="Times New Roman"/>
          <w:sz w:val="24"/>
        </w:rPr>
      </w:pPr>
    </w:p>
    <w:p w:rsidR="00246ED2" w:rsidRPr="002D14A5" w:rsidRDefault="007472E4" w:rsidP="00D7458C">
      <w:pPr>
        <w:tabs>
          <w:tab w:val="left" w:pos="709"/>
        </w:tabs>
        <w:spacing w:after="200" w:line="360" w:lineRule="auto"/>
        <w:ind w:left="426" w:hanging="426"/>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 3° - Dos objetivos da LAESCENTE relacionados à extensão: </w:t>
      </w:r>
    </w:p>
    <w:p w:rsidR="00D7458C" w:rsidRPr="005C0008" w:rsidRDefault="007472E4" w:rsidP="00D7458C">
      <w:pPr>
        <w:numPr>
          <w:ilvl w:val="0"/>
          <w:numId w:val="4"/>
        </w:numPr>
        <w:tabs>
          <w:tab w:val="left" w:pos="709"/>
        </w:tabs>
        <w:spacing w:after="200" w:line="360" w:lineRule="auto"/>
        <w:ind w:left="720" w:hanging="360"/>
        <w:jc w:val="both"/>
        <w:rPr>
          <w:rFonts w:ascii="Times New Roman" w:eastAsia="Times New Roman" w:hAnsi="Times New Roman" w:cs="Times New Roman"/>
          <w:sz w:val="24"/>
          <w:shd w:val="clear" w:color="auto" w:fill="FFFFFF"/>
        </w:rPr>
      </w:pPr>
      <w:r w:rsidRPr="002D14A5">
        <w:rPr>
          <w:rFonts w:ascii="Times New Roman" w:eastAsia="Times New Roman" w:hAnsi="Times New Roman" w:cs="Times New Roman"/>
          <w:sz w:val="24"/>
        </w:rPr>
        <w:t>Desenvolver projetos de extensão em parceria com as instituições que prestam serviços a esse público-alvo, como hospitais, escolas, creches, instituições religiosas e estratégias de saúde da família (ESF) e Policlínica Municipal de Viçosa e iniciação científica, promover cursos, palestras e debates visando à promoção, reabilitação da saúde e prevenção de agravos de acordo com os princípios do SUS, e aperfeiçoar o desenvolvimento de seus membros como futuros profissionais de enfermagem, aplicando a Sistematização da Assistência de Enfermagem (SAE) no cuidado individualizado e coletivo para este público alvo.</w:t>
      </w:r>
    </w:p>
    <w:p w:rsidR="005C0008" w:rsidRDefault="005C0008" w:rsidP="005C0008">
      <w:pPr>
        <w:tabs>
          <w:tab w:val="left" w:pos="709"/>
        </w:tabs>
        <w:spacing w:after="200" w:line="360" w:lineRule="auto"/>
        <w:ind w:left="720"/>
        <w:jc w:val="both"/>
        <w:rPr>
          <w:rFonts w:ascii="Times New Roman" w:eastAsia="Times New Roman" w:hAnsi="Times New Roman" w:cs="Times New Roman"/>
          <w:sz w:val="24"/>
          <w:shd w:val="clear" w:color="auto" w:fill="FFFFFF"/>
        </w:rPr>
      </w:pPr>
    </w:p>
    <w:p w:rsidR="00246ED2" w:rsidRPr="00520EE9" w:rsidRDefault="00D7458C" w:rsidP="00F547C3">
      <w:pPr>
        <w:pStyle w:val="Ttulo2"/>
        <w:numPr>
          <w:ilvl w:val="1"/>
          <w:numId w:val="17"/>
        </w:numPr>
        <w:rPr>
          <w:rFonts w:ascii="Times New Roman" w:eastAsia="Times New Roman" w:hAnsi="Times New Roman" w:cs="Times New Roman"/>
          <w:color w:val="auto"/>
          <w:sz w:val="24"/>
        </w:rPr>
      </w:pPr>
      <w:r w:rsidRPr="00520EE9">
        <w:rPr>
          <w:rFonts w:ascii="Times New Roman" w:eastAsia="Times New Roman" w:hAnsi="Times New Roman" w:cs="Times New Roman"/>
          <w:color w:val="auto"/>
          <w:sz w:val="24"/>
        </w:rPr>
        <w:t xml:space="preserve"> </w:t>
      </w:r>
      <w:bookmarkStart w:id="5" w:name="_Toc429205387"/>
      <w:r w:rsidR="00F547C3" w:rsidRPr="00520EE9">
        <w:rPr>
          <w:rFonts w:ascii="Times New Roman" w:eastAsia="Times New Roman" w:hAnsi="Times New Roman" w:cs="Times New Roman"/>
          <w:color w:val="auto"/>
          <w:sz w:val="24"/>
        </w:rPr>
        <w:t>Da C</w:t>
      </w:r>
      <w:r w:rsidR="00F547C3">
        <w:rPr>
          <w:rFonts w:ascii="Times New Roman" w:eastAsia="Times New Roman" w:hAnsi="Times New Roman" w:cs="Times New Roman"/>
          <w:color w:val="auto"/>
          <w:sz w:val="24"/>
        </w:rPr>
        <w:t>omposição e Ingresso n</w:t>
      </w:r>
      <w:r w:rsidR="00F547C3" w:rsidRPr="00520EE9">
        <w:rPr>
          <w:rFonts w:ascii="Times New Roman" w:eastAsia="Times New Roman" w:hAnsi="Times New Roman" w:cs="Times New Roman"/>
          <w:color w:val="auto"/>
          <w:sz w:val="24"/>
        </w:rPr>
        <w:t>a Laescente</w:t>
      </w:r>
      <w:bookmarkEnd w:id="5"/>
    </w:p>
    <w:p w:rsidR="00D7458C" w:rsidRDefault="00D7458C" w:rsidP="00D7458C">
      <w:pPr>
        <w:spacing w:after="200" w:line="360" w:lineRule="auto"/>
        <w:jc w:val="both"/>
        <w:rPr>
          <w:rFonts w:ascii="Times New Roman" w:eastAsia="Times New Roman" w:hAnsi="Times New Roman" w:cs="Times New Roman"/>
          <w:b/>
          <w:sz w:val="24"/>
        </w:rPr>
      </w:pPr>
    </w:p>
    <w:p w:rsidR="00246ED2" w:rsidRPr="002D14A5" w:rsidRDefault="007472E4" w:rsidP="00D7458C">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3º - </w:t>
      </w:r>
      <w:r w:rsidRPr="002D14A5">
        <w:rPr>
          <w:rFonts w:ascii="Times New Roman" w:eastAsia="Times New Roman" w:hAnsi="Times New Roman" w:cs="Times New Roman"/>
          <w:sz w:val="24"/>
        </w:rPr>
        <w:t>A LAESCENTE é composta pelos coordenadores, membros associados e membros convidados.</w:t>
      </w:r>
    </w:p>
    <w:p w:rsidR="000C6221" w:rsidRDefault="007472E4" w:rsidP="000C6221">
      <w:pPr>
        <w:spacing w:before="240" w:after="0" w:line="360" w:lineRule="auto"/>
        <w:ind w:left="426"/>
        <w:jc w:val="both"/>
        <w:rPr>
          <w:rFonts w:ascii="Times New Roman" w:eastAsia="Times New Roman" w:hAnsi="Times New Roman" w:cs="Times New Roman"/>
          <w:sz w:val="24"/>
        </w:rPr>
      </w:pPr>
      <w:r w:rsidRPr="002D14A5">
        <w:rPr>
          <w:rFonts w:ascii="Calibri" w:eastAsia="Calibri" w:hAnsi="Calibri" w:cs="Calibri"/>
          <w:sz w:val="18"/>
        </w:rPr>
        <w:br/>
      </w:r>
      <w:r w:rsidRPr="002D14A5">
        <w:rPr>
          <w:rFonts w:ascii="Times New Roman" w:eastAsia="Times New Roman" w:hAnsi="Times New Roman" w:cs="Times New Roman"/>
          <w:sz w:val="24"/>
        </w:rPr>
        <w:t>§ 1º - serão considerados coordenadores os docentes do curso de Enfermagem da UFV indicados conforme o Artigo 4º do Capítulo 2.</w:t>
      </w:r>
    </w:p>
    <w:p w:rsidR="000C6221" w:rsidRDefault="007472E4" w:rsidP="000C6221">
      <w:pPr>
        <w:spacing w:before="240" w:after="0" w:line="360" w:lineRule="auto"/>
        <w:ind w:left="426"/>
        <w:jc w:val="both"/>
        <w:rPr>
          <w:rFonts w:ascii="Times New Roman" w:eastAsia="Times New Roman" w:hAnsi="Times New Roman" w:cs="Times New Roman"/>
          <w:sz w:val="24"/>
        </w:rPr>
      </w:pPr>
      <w:r w:rsidRPr="002D14A5">
        <w:rPr>
          <w:rFonts w:ascii="Times New Roman" w:eastAsia="Times New Roman" w:hAnsi="Times New Roman" w:cs="Times New Roman"/>
          <w:sz w:val="24"/>
        </w:rPr>
        <w:lastRenderedPageBreak/>
        <w:t>§ 2º - entende-se por membros associados os estudantes da UFV ou de outras instituições que serão admitidos na Liga mediante processo seletivo.</w:t>
      </w:r>
    </w:p>
    <w:p w:rsidR="002D14A5" w:rsidRDefault="007472E4" w:rsidP="000C6221">
      <w:pPr>
        <w:spacing w:before="240" w:after="0" w:line="360" w:lineRule="auto"/>
        <w:ind w:left="426"/>
        <w:jc w:val="both"/>
        <w:rPr>
          <w:rFonts w:ascii="Times New Roman" w:eastAsia="Times New Roman" w:hAnsi="Times New Roman" w:cs="Times New Roman"/>
          <w:sz w:val="24"/>
        </w:rPr>
      </w:pPr>
      <w:r w:rsidRPr="002D14A5">
        <w:rPr>
          <w:rFonts w:ascii="Times New Roman" w:eastAsia="Times New Roman" w:hAnsi="Times New Roman" w:cs="Times New Roman"/>
          <w:sz w:val="24"/>
        </w:rPr>
        <w:t>§ 3º - entende-se por membros colaboradores os professores do curso de Enfermagem da UFV e outros profissionais da área de enfermagem.</w:t>
      </w:r>
    </w:p>
    <w:p w:rsidR="000C6221" w:rsidRDefault="000C6221" w:rsidP="002D14A5">
      <w:pPr>
        <w:spacing w:after="200" w:line="360" w:lineRule="auto"/>
        <w:ind w:left="426"/>
        <w:jc w:val="both"/>
        <w:rPr>
          <w:rFonts w:ascii="Times New Roman" w:eastAsia="Times New Roman" w:hAnsi="Times New Roman" w:cs="Times New Roman"/>
          <w:sz w:val="24"/>
        </w:rPr>
      </w:pPr>
    </w:p>
    <w:p w:rsidR="00246ED2" w:rsidRDefault="007472E4" w:rsidP="00D7458C">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4º - </w:t>
      </w:r>
      <w:r w:rsidRPr="002D14A5">
        <w:rPr>
          <w:rFonts w:ascii="Times New Roman" w:eastAsia="Times New Roman" w:hAnsi="Times New Roman" w:cs="Times New Roman"/>
          <w:sz w:val="24"/>
        </w:rPr>
        <w:t>Outros docentes só poderão tornar-se coordenadores da LAESCENTE quando houver um convite dos coordenadores atuais, caso estes últimos julguem necessário. Do contrário, serão membros colaboradores.</w:t>
      </w:r>
    </w:p>
    <w:p w:rsidR="005C0008" w:rsidRDefault="005C0008" w:rsidP="00D7458C">
      <w:pPr>
        <w:spacing w:after="200" w:line="360" w:lineRule="auto"/>
        <w:jc w:val="both"/>
        <w:rPr>
          <w:rFonts w:ascii="Times New Roman" w:eastAsia="Times New Roman" w:hAnsi="Times New Roman" w:cs="Times New Roman"/>
          <w:sz w:val="24"/>
        </w:rPr>
      </w:pPr>
    </w:p>
    <w:p w:rsidR="00246ED2" w:rsidRPr="000C6221" w:rsidRDefault="00F547C3" w:rsidP="00F547C3">
      <w:pPr>
        <w:pStyle w:val="Ttulo2"/>
        <w:numPr>
          <w:ilvl w:val="1"/>
          <w:numId w:val="17"/>
        </w:numPr>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 </w:t>
      </w:r>
      <w:bookmarkStart w:id="6" w:name="_Toc429205388"/>
      <w:r w:rsidRPr="000C6221">
        <w:rPr>
          <w:rFonts w:ascii="Times New Roman" w:eastAsia="Times New Roman" w:hAnsi="Times New Roman" w:cs="Times New Roman"/>
          <w:color w:val="auto"/>
          <w:sz w:val="24"/>
        </w:rPr>
        <w:t>Do Processo Seletivo</w:t>
      </w:r>
      <w:bookmarkEnd w:id="6"/>
    </w:p>
    <w:p w:rsidR="00246ED2"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br/>
      </w:r>
      <w:r w:rsidRPr="002D14A5">
        <w:rPr>
          <w:rFonts w:ascii="Times New Roman" w:eastAsia="Times New Roman" w:hAnsi="Times New Roman" w:cs="Times New Roman"/>
          <w:b/>
          <w:sz w:val="24"/>
        </w:rPr>
        <w:t xml:space="preserve">Artigo 5º </w:t>
      </w:r>
      <w:r w:rsidRPr="002D14A5">
        <w:rPr>
          <w:rFonts w:ascii="Times New Roman" w:eastAsia="Times New Roman" w:hAnsi="Times New Roman" w:cs="Times New Roman"/>
          <w:sz w:val="24"/>
        </w:rPr>
        <w:t xml:space="preserve">- O processo seletivo ocorrerá a cada dois semestres letivos </w:t>
      </w:r>
      <w:r w:rsidR="00EC4A53">
        <w:rPr>
          <w:rFonts w:ascii="Times New Roman" w:eastAsia="Times New Roman" w:hAnsi="Times New Roman" w:cs="Times New Roman"/>
          <w:sz w:val="24"/>
        </w:rPr>
        <w:t>e será regido conforme edital previamente disponibilizado no site da liga.</w:t>
      </w:r>
    </w:p>
    <w:p w:rsidR="00EC4A53" w:rsidRPr="002D14A5" w:rsidRDefault="00BF5205">
      <w:pPr>
        <w:spacing w:after="200" w:line="360" w:lineRule="auto"/>
        <w:jc w:val="both"/>
        <w:rPr>
          <w:rFonts w:ascii="Times New Roman" w:eastAsia="Times New Roman" w:hAnsi="Times New Roman" w:cs="Times New Roman"/>
          <w:sz w:val="24"/>
        </w:rPr>
      </w:pPr>
      <w:r w:rsidRPr="00CE1FFA">
        <w:rPr>
          <w:rFonts w:ascii="Times New Roman" w:eastAsia="Times New Roman" w:hAnsi="Times New Roman" w:cs="Times New Roman"/>
          <w:sz w:val="24"/>
        </w:rPr>
        <w:t>Pará</w:t>
      </w:r>
      <w:r w:rsidR="001E48AC">
        <w:rPr>
          <w:rFonts w:ascii="Times New Roman" w:eastAsia="Times New Roman" w:hAnsi="Times New Roman" w:cs="Times New Roman"/>
          <w:sz w:val="24"/>
        </w:rPr>
        <w:t xml:space="preserve">grafo único: o prazo, </w:t>
      </w:r>
      <w:r w:rsidRPr="00CE1FFA">
        <w:rPr>
          <w:rFonts w:ascii="Times New Roman" w:eastAsia="Times New Roman" w:hAnsi="Times New Roman" w:cs="Times New Roman"/>
          <w:sz w:val="24"/>
        </w:rPr>
        <w:t xml:space="preserve">o número de vagas a serem oferecidas </w:t>
      </w:r>
      <w:r w:rsidR="001E48AC">
        <w:rPr>
          <w:rFonts w:ascii="Times New Roman" w:eastAsia="Times New Roman" w:hAnsi="Times New Roman" w:cs="Times New Roman"/>
          <w:sz w:val="24"/>
        </w:rPr>
        <w:t xml:space="preserve">e o modo de seleção </w:t>
      </w:r>
      <w:r w:rsidRPr="00CE1FFA">
        <w:rPr>
          <w:rFonts w:ascii="Times New Roman" w:eastAsia="Times New Roman" w:hAnsi="Times New Roman" w:cs="Times New Roman"/>
          <w:sz w:val="24"/>
        </w:rPr>
        <w:t>podem ser alterado</w:t>
      </w:r>
      <w:r w:rsidR="001E48AC">
        <w:rPr>
          <w:rFonts w:ascii="Times New Roman" w:eastAsia="Times New Roman" w:hAnsi="Times New Roman" w:cs="Times New Roman"/>
          <w:sz w:val="24"/>
        </w:rPr>
        <w:t>s</w:t>
      </w:r>
      <w:r w:rsidRPr="00CE1FFA">
        <w:rPr>
          <w:rFonts w:ascii="Times New Roman" w:eastAsia="Times New Roman" w:hAnsi="Times New Roman" w:cs="Times New Roman"/>
          <w:sz w:val="24"/>
        </w:rPr>
        <w:t xml:space="preserve"> à critério da diretoria.</w:t>
      </w:r>
    </w:p>
    <w:p w:rsidR="00246ED2" w:rsidRPr="000C6221" w:rsidRDefault="007472E4" w:rsidP="000C6221">
      <w:pPr>
        <w:numPr>
          <w:ilvl w:val="0"/>
          <w:numId w:val="5"/>
        </w:numPr>
        <w:spacing w:after="20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 No primeiro ano serão oferecidas 24 (vinte e quatro) vagas, além das 5 (cinco) vagas dos fundadores; </w:t>
      </w:r>
    </w:p>
    <w:p w:rsidR="00D7458C" w:rsidRPr="002D14A5" w:rsidRDefault="007472E4" w:rsidP="000C6221">
      <w:pPr>
        <w:spacing w:after="200" w:line="360" w:lineRule="auto"/>
        <w:ind w:left="720"/>
        <w:jc w:val="both"/>
        <w:rPr>
          <w:rFonts w:ascii="Times New Roman" w:eastAsia="Times New Roman" w:hAnsi="Times New Roman" w:cs="Times New Roman"/>
          <w:sz w:val="24"/>
        </w:rPr>
      </w:pPr>
      <w:r w:rsidRPr="002D14A5">
        <w:rPr>
          <w:rFonts w:ascii="Times New Roman" w:eastAsia="Times New Roman" w:hAnsi="Times New Roman" w:cs="Times New Roman"/>
          <w:sz w:val="24"/>
        </w:rPr>
        <w:t>§ 1º - Ficam garantidas 80% das vagas disponíveis aos alunos da UFV e 20% aos</w:t>
      </w:r>
      <w:r w:rsidR="00D7458C">
        <w:rPr>
          <w:rFonts w:ascii="Times New Roman" w:eastAsia="Times New Roman" w:hAnsi="Times New Roman" w:cs="Times New Roman"/>
          <w:sz w:val="24"/>
        </w:rPr>
        <w:t xml:space="preserve"> alunos das demais instituições.</w:t>
      </w:r>
    </w:p>
    <w:p w:rsidR="00D7458C" w:rsidRPr="002D14A5" w:rsidRDefault="007472E4" w:rsidP="000C6221">
      <w:pPr>
        <w:spacing w:after="200" w:line="360" w:lineRule="auto"/>
        <w:ind w:left="72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 2° - As vagas serão disponibilizadas para os estudantes que </w:t>
      </w:r>
      <w:r w:rsidR="00452C09">
        <w:rPr>
          <w:rFonts w:ascii="Times New Roman" w:eastAsia="Times New Roman" w:hAnsi="Times New Roman" w:cs="Times New Roman"/>
          <w:sz w:val="24"/>
        </w:rPr>
        <w:t xml:space="preserve">tenham cursado </w:t>
      </w:r>
      <w:r w:rsidRPr="002D14A5">
        <w:rPr>
          <w:rFonts w:ascii="Times New Roman" w:eastAsia="Times New Roman" w:hAnsi="Times New Roman" w:cs="Times New Roman"/>
          <w:sz w:val="24"/>
        </w:rPr>
        <w:t xml:space="preserve">a disciplina </w:t>
      </w:r>
      <w:r w:rsidR="004B26F9" w:rsidRPr="002D14A5">
        <w:rPr>
          <w:rFonts w:ascii="Times New Roman" w:eastAsia="Times New Roman" w:hAnsi="Times New Roman" w:cs="Times New Roman"/>
          <w:sz w:val="24"/>
        </w:rPr>
        <w:t xml:space="preserve">de </w:t>
      </w:r>
      <w:r w:rsidR="004B26F9">
        <w:rPr>
          <w:rFonts w:ascii="Times New Roman" w:eastAsia="Times New Roman" w:hAnsi="Times New Roman" w:cs="Times New Roman"/>
          <w:sz w:val="24"/>
        </w:rPr>
        <w:t>Saúde</w:t>
      </w:r>
      <w:r w:rsidR="00452C09">
        <w:rPr>
          <w:rFonts w:ascii="Times New Roman" w:eastAsia="Times New Roman" w:hAnsi="Times New Roman" w:cs="Times New Roman"/>
          <w:sz w:val="24"/>
        </w:rPr>
        <w:t xml:space="preserve"> da Criança e do Adolescente </w:t>
      </w:r>
      <w:r w:rsidRPr="002D14A5">
        <w:rPr>
          <w:rFonts w:ascii="Times New Roman" w:eastAsia="Times New Roman" w:hAnsi="Times New Roman" w:cs="Times New Roman"/>
          <w:sz w:val="24"/>
        </w:rPr>
        <w:t>ou o equivalente.</w:t>
      </w:r>
    </w:p>
    <w:p w:rsidR="00D7458C" w:rsidRPr="002D14A5" w:rsidRDefault="00173001" w:rsidP="000C6221">
      <w:pPr>
        <w:spacing w:after="200" w:line="360" w:lineRule="auto"/>
        <w:ind w:left="72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Pr="002D14A5">
        <w:rPr>
          <w:rFonts w:ascii="Times New Roman" w:eastAsia="Times New Roman" w:hAnsi="Times New Roman" w:cs="Times New Roman"/>
          <w:sz w:val="24"/>
        </w:rPr>
        <w:t xml:space="preserve">º - A seleção de novos membros dar-se-á por três etapas: a primeira etapa será a realização da prova no valor de 60 pontos, com referência previamente disponibilizada; a segunda será uma entrevista elaborada pelos coordenadores e pela diretoria da LAESCENTE </w:t>
      </w:r>
      <w:r>
        <w:rPr>
          <w:rFonts w:ascii="Times New Roman" w:eastAsia="Times New Roman" w:hAnsi="Times New Roman" w:cs="Times New Roman"/>
          <w:sz w:val="24"/>
        </w:rPr>
        <w:t>contabilizando 30 pontos, e a</w:t>
      </w:r>
      <w:r w:rsidRPr="002D14A5">
        <w:rPr>
          <w:rFonts w:ascii="Times New Roman" w:eastAsia="Times New Roman" w:hAnsi="Times New Roman" w:cs="Times New Roman"/>
          <w:sz w:val="24"/>
        </w:rPr>
        <w:t xml:space="preserve"> terceira será a análise do currículo LATTES, no valor de 10 pontos, que deverão ser entregues aos coordenadores e pela diretoria da LAESCENTE.</w:t>
      </w:r>
    </w:p>
    <w:p w:rsidR="00D7458C" w:rsidRPr="002D14A5" w:rsidRDefault="007472E4" w:rsidP="000C6221">
      <w:pPr>
        <w:spacing w:after="200" w:line="360" w:lineRule="auto"/>
        <w:ind w:left="72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 </w:t>
      </w:r>
      <w:r w:rsidR="00D7458C">
        <w:rPr>
          <w:rFonts w:ascii="Times New Roman" w:eastAsia="Times New Roman" w:hAnsi="Times New Roman" w:cs="Times New Roman"/>
          <w:sz w:val="24"/>
        </w:rPr>
        <w:t>4</w:t>
      </w:r>
      <w:r w:rsidRPr="002D14A5">
        <w:rPr>
          <w:rFonts w:ascii="Times New Roman" w:eastAsia="Times New Roman" w:hAnsi="Times New Roman" w:cs="Times New Roman"/>
          <w:sz w:val="24"/>
        </w:rPr>
        <w:t>° -</w:t>
      </w:r>
      <w:r w:rsidR="00896E22" w:rsidRPr="002D14A5">
        <w:rPr>
          <w:rFonts w:ascii="Times New Roman" w:eastAsia="Times New Roman" w:hAnsi="Times New Roman" w:cs="Times New Roman"/>
          <w:sz w:val="24"/>
        </w:rPr>
        <w:t xml:space="preserve"> O candidato passará para as pró</w:t>
      </w:r>
      <w:r w:rsidRPr="002D14A5">
        <w:rPr>
          <w:rFonts w:ascii="Times New Roman" w:eastAsia="Times New Roman" w:hAnsi="Times New Roman" w:cs="Times New Roman"/>
          <w:sz w:val="24"/>
        </w:rPr>
        <w:t>ximas etapas, apenas se atingirem 60% do valor total da prova (36 pontos).</w:t>
      </w:r>
    </w:p>
    <w:p w:rsidR="00246ED2" w:rsidRPr="002D14A5" w:rsidRDefault="00D7458C" w:rsidP="000C6221">
      <w:pPr>
        <w:spacing w:after="20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5</w:t>
      </w:r>
      <w:r w:rsidR="007472E4" w:rsidRPr="002D14A5">
        <w:rPr>
          <w:rFonts w:ascii="Times New Roman" w:eastAsia="Times New Roman" w:hAnsi="Times New Roman" w:cs="Times New Roman"/>
          <w:sz w:val="24"/>
        </w:rPr>
        <w:t xml:space="preserve">º- A convocação ocorrerá em ordem decrescente da pontuação adquirida. </w:t>
      </w:r>
    </w:p>
    <w:p w:rsidR="000C6221" w:rsidRDefault="00D7458C" w:rsidP="000C6221">
      <w:pPr>
        <w:spacing w:after="20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6</w:t>
      </w:r>
      <w:r w:rsidR="007472E4" w:rsidRPr="002D14A5">
        <w:rPr>
          <w:rFonts w:ascii="Times New Roman" w:eastAsia="Times New Roman" w:hAnsi="Times New Roman" w:cs="Times New Roman"/>
          <w:sz w:val="24"/>
        </w:rPr>
        <w:t xml:space="preserve">°- </w:t>
      </w:r>
      <w:r w:rsidR="00235A9A" w:rsidRPr="002D14A5">
        <w:rPr>
          <w:rFonts w:ascii="Times New Roman" w:eastAsia="Times New Roman" w:hAnsi="Times New Roman" w:cs="Times New Roman"/>
          <w:sz w:val="24"/>
        </w:rPr>
        <w:t>Os demais participantes ficarão</w:t>
      </w:r>
      <w:r w:rsidR="007472E4" w:rsidRPr="002D14A5">
        <w:rPr>
          <w:rFonts w:ascii="Times New Roman" w:eastAsia="Times New Roman" w:hAnsi="Times New Roman" w:cs="Times New Roman"/>
          <w:sz w:val="24"/>
        </w:rPr>
        <w:t xml:space="preserve"> na lista de espera respeitando as </w:t>
      </w:r>
      <w:r w:rsidR="00235A9A" w:rsidRPr="002D14A5">
        <w:rPr>
          <w:rFonts w:ascii="Times New Roman" w:eastAsia="Times New Roman" w:hAnsi="Times New Roman" w:cs="Times New Roman"/>
          <w:sz w:val="24"/>
        </w:rPr>
        <w:t>exigências</w:t>
      </w:r>
      <w:r w:rsidR="007472E4" w:rsidRPr="002D14A5">
        <w:rPr>
          <w:rFonts w:ascii="Times New Roman" w:eastAsia="Times New Roman" w:hAnsi="Times New Roman" w:cs="Times New Roman"/>
          <w:sz w:val="24"/>
        </w:rPr>
        <w:t xml:space="preserve"> do </w:t>
      </w:r>
      <w:r w:rsidR="00235A9A" w:rsidRPr="002D14A5">
        <w:rPr>
          <w:rFonts w:ascii="Times New Roman" w:eastAsia="Times New Roman" w:hAnsi="Times New Roman" w:cs="Times New Roman"/>
          <w:sz w:val="24"/>
        </w:rPr>
        <w:t>parágrafo</w:t>
      </w:r>
      <w:r w:rsidR="007472E4" w:rsidRPr="002D14A5">
        <w:rPr>
          <w:rFonts w:ascii="Times New Roman" w:eastAsia="Times New Roman" w:hAnsi="Times New Roman" w:cs="Times New Roman"/>
          <w:sz w:val="24"/>
        </w:rPr>
        <w:t xml:space="preserve"> 4° desse capitulo para casos de desistência e evasão.</w:t>
      </w:r>
    </w:p>
    <w:p w:rsidR="00246ED2" w:rsidRDefault="00D7458C" w:rsidP="000C6221">
      <w:pPr>
        <w:spacing w:after="200"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7</w:t>
      </w:r>
      <w:r w:rsidR="007472E4" w:rsidRPr="002D14A5">
        <w:rPr>
          <w:rFonts w:ascii="Times New Roman" w:eastAsia="Times New Roman" w:hAnsi="Times New Roman" w:cs="Times New Roman"/>
          <w:sz w:val="24"/>
        </w:rPr>
        <w:t>º - Ao ser aprovado para o ingresso na LAESCENTE o candidato deverá entregar a Documentação de Filiação individual, preenchida adequadamente.</w:t>
      </w:r>
    </w:p>
    <w:p w:rsidR="00246ED2" w:rsidRPr="002D14A5" w:rsidRDefault="00D7458C" w:rsidP="00545F4D">
      <w:pPr>
        <w:spacing w:after="200" w:line="48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8</w:t>
      </w:r>
      <w:r w:rsidR="007472E4" w:rsidRPr="002D14A5">
        <w:rPr>
          <w:rFonts w:ascii="Times New Roman" w:eastAsia="Times New Roman" w:hAnsi="Times New Roman" w:cs="Times New Roman"/>
          <w:sz w:val="24"/>
        </w:rPr>
        <w:t>º - Caso haja vagas remanescentes no primeiro semestre, estas serão preenchidas de acordo coma classificação do último processo seletivo.</w:t>
      </w:r>
    </w:p>
    <w:p w:rsidR="00246ED2"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6</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Os membros convidados poderão ingressar na LAESCENTE a qualquer momento, devendo permanecer por pelo menos um período letivo, para ter direito a certificado.</w:t>
      </w:r>
    </w:p>
    <w:p w:rsidR="005C0008" w:rsidRDefault="005C0008">
      <w:pPr>
        <w:spacing w:after="200" w:line="360" w:lineRule="auto"/>
        <w:jc w:val="both"/>
        <w:rPr>
          <w:rFonts w:ascii="Times New Roman" w:eastAsia="Times New Roman" w:hAnsi="Times New Roman" w:cs="Times New Roman"/>
          <w:sz w:val="24"/>
        </w:rPr>
      </w:pPr>
    </w:p>
    <w:p w:rsidR="00246ED2" w:rsidRDefault="00F547C3" w:rsidP="00F547C3">
      <w:pPr>
        <w:pStyle w:val="Ttulo2"/>
        <w:numPr>
          <w:ilvl w:val="1"/>
          <w:numId w:val="17"/>
        </w:numPr>
        <w:rPr>
          <w:rFonts w:ascii="Times New Roman" w:eastAsia="Times New Roman" w:hAnsi="Times New Roman" w:cs="Times New Roman"/>
          <w:color w:val="auto"/>
          <w:sz w:val="24"/>
        </w:rPr>
      </w:pPr>
      <w:r w:rsidRPr="000C6221">
        <w:rPr>
          <w:rFonts w:ascii="Times New Roman" w:eastAsia="Times New Roman" w:hAnsi="Times New Roman" w:cs="Times New Roman"/>
          <w:color w:val="auto"/>
          <w:sz w:val="24"/>
        </w:rPr>
        <w:t xml:space="preserve"> </w:t>
      </w:r>
      <w:bookmarkStart w:id="7" w:name="_Toc429205389"/>
      <w:r w:rsidRPr="000C6221">
        <w:rPr>
          <w:rFonts w:ascii="Times New Roman" w:eastAsia="Times New Roman" w:hAnsi="Times New Roman" w:cs="Times New Roman"/>
          <w:color w:val="auto"/>
          <w:sz w:val="24"/>
        </w:rPr>
        <w:t>Da Administração</w:t>
      </w:r>
      <w:bookmarkEnd w:id="7"/>
    </w:p>
    <w:p w:rsidR="00246ED2" w:rsidRPr="002D14A5" w:rsidRDefault="007472E4">
      <w:pPr>
        <w:spacing w:after="200" w:line="24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br/>
      </w: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7</w:t>
      </w:r>
      <w:r w:rsidRPr="002D14A5">
        <w:rPr>
          <w:rFonts w:ascii="Times New Roman" w:eastAsia="Times New Roman" w:hAnsi="Times New Roman" w:cs="Times New Roman"/>
          <w:b/>
          <w:sz w:val="24"/>
        </w:rPr>
        <w:t xml:space="preserve">º - </w:t>
      </w:r>
      <w:r w:rsidRPr="002D14A5">
        <w:rPr>
          <w:rFonts w:ascii="Times New Roman" w:eastAsia="Times New Roman" w:hAnsi="Times New Roman" w:cs="Times New Roman"/>
          <w:sz w:val="24"/>
        </w:rPr>
        <w:t>A Administração Executiva da LAESCENTE é composta de cinco membros, a saber:</w:t>
      </w:r>
    </w:p>
    <w:p w:rsidR="00246ED2" w:rsidRPr="002D14A5" w:rsidRDefault="007472E4" w:rsidP="000C6221">
      <w:pPr>
        <w:numPr>
          <w:ilvl w:val="0"/>
          <w:numId w:val="6"/>
        </w:numPr>
        <w:spacing w:after="0" w:line="360" w:lineRule="auto"/>
        <w:ind w:left="720" w:hanging="360"/>
        <w:rPr>
          <w:rFonts w:ascii="Times New Roman" w:eastAsia="Times New Roman" w:hAnsi="Times New Roman" w:cs="Times New Roman"/>
          <w:sz w:val="24"/>
        </w:rPr>
      </w:pPr>
      <w:r w:rsidRPr="002D14A5">
        <w:rPr>
          <w:rFonts w:ascii="Times New Roman" w:eastAsia="Times New Roman" w:hAnsi="Times New Roman" w:cs="Times New Roman"/>
          <w:sz w:val="24"/>
        </w:rPr>
        <w:t>Presidente</w:t>
      </w:r>
    </w:p>
    <w:p w:rsidR="00246ED2" w:rsidRPr="002D14A5" w:rsidRDefault="007472E4" w:rsidP="000C6221">
      <w:pPr>
        <w:numPr>
          <w:ilvl w:val="0"/>
          <w:numId w:val="6"/>
        </w:numPr>
        <w:spacing w:after="0" w:line="360" w:lineRule="auto"/>
        <w:ind w:left="720" w:hanging="360"/>
        <w:rPr>
          <w:rFonts w:ascii="Times New Roman" w:eastAsia="Times New Roman" w:hAnsi="Times New Roman" w:cs="Times New Roman"/>
          <w:sz w:val="24"/>
        </w:rPr>
      </w:pPr>
      <w:r w:rsidRPr="002D14A5">
        <w:rPr>
          <w:rFonts w:ascii="Times New Roman" w:eastAsia="Times New Roman" w:hAnsi="Times New Roman" w:cs="Times New Roman"/>
          <w:sz w:val="24"/>
        </w:rPr>
        <w:t>Vice-Presidente</w:t>
      </w:r>
    </w:p>
    <w:p w:rsidR="00246ED2" w:rsidRPr="002D14A5" w:rsidRDefault="007472E4" w:rsidP="000C6221">
      <w:pPr>
        <w:numPr>
          <w:ilvl w:val="0"/>
          <w:numId w:val="6"/>
        </w:numPr>
        <w:spacing w:after="0" w:line="360" w:lineRule="auto"/>
        <w:ind w:left="720" w:hanging="360"/>
        <w:rPr>
          <w:rFonts w:ascii="Times New Roman" w:eastAsia="Times New Roman" w:hAnsi="Times New Roman" w:cs="Times New Roman"/>
          <w:sz w:val="24"/>
        </w:rPr>
      </w:pPr>
      <w:r w:rsidRPr="002D14A5">
        <w:rPr>
          <w:rFonts w:ascii="Times New Roman" w:eastAsia="Times New Roman" w:hAnsi="Times New Roman" w:cs="Times New Roman"/>
          <w:sz w:val="24"/>
        </w:rPr>
        <w:t>Diretor Científico</w:t>
      </w:r>
    </w:p>
    <w:p w:rsidR="00246ED2" w:rsidRPr="002D14A5" w:rsidRDefault="007472E4" w:rsidP="000C6221">
      <w:pPr>
        <w:numPr>
          <w:ilvl w:val="0"/>
          <w:numId w:val="6"/>
        </w:numPr>
        <w:spacing w:after="0" w:line="360" w:lineRule="auto"/>
        <w:ind w:left="720" w:hanging="360"/>
        <w:rPr>
          <w:rFonts w:ascii="Times New Roman" w:eastAsia="Times New Roman" w:hAnsi="Times New Roman" w:cs="Times New Roman"/>
          <w:sz w:val="24"/>
        </w:rPr>
      </w:pPr>
      <w:r w:rsidRPr="002D14A5">
        <w:rPr>
          <w:rFonts w:ascii="Times New Roman" w:eastAsia="Times New Roman" w:hAnsi="Times New Roman" w:cs="Times New Roman"/>
          <w:sz w:val="24"/>
        </w:rPr>
        <w:t>Diretor de Marketing</w:t>
      </w:r>
    </w:p>
    <w:p w:rsidR="00246ED2" w:rsidRDefault="007472E4" w:rsidP="000C6221">
      <w:pPr>
        <w:numPr>
          <w:ilvl w:val="0"/>
          <w:numId w:val="6"/>
        </w:numPr>
        <w:spacing w:after="0" w:line="360" w:lineRule="auto"/>
        <w:ind w:left="720" w:hanging="360"/>
        <w:rPr>
          <w:rFonts w:ascii="Times New Roman" w:eastAsia="Times New Roman" w:hAnsi="Times New Roman" w:cs="Times New Roman"/>
          <w:sz w:val="24"/>
        </w:rPr>
      </w:pPr>
      <w:r w:rsidRPr="002D14A5">
        <w:rPr>
          <w:rFonts w:ascii="Times New Roman" w:eastAsia="Times New Roman" w:hAnsi="Times New Roman" w:cs="Times New Roman"/>
          <w:sz w:val="24"/>
        </w:rPr>
        <w:t>Secretário Geral</w:t>
      </w:r>
    </w:p>
    <w:p w:rsidR="000C6221" w:rsidRPr="00D7458C" w:rsidRDefault="000C6221" w:rsidP="000C6221">
      <w:pPr>
        <w:spacing w:after="0" w:line="360" w:lineRule="auto"/>
        <w:ind w:left="720"/>
        <w:rPr>
          <w:rFonts w:ascii="Times New Roman" w:eastAsia="Times New Roman" w:hAnsi="Times New Roman" w:cs="Times New Roman"/>
          <w:sz w:val="24"/>
        </w:rPr>
      </w:pPr>
    </w:p>
    <w:p w:rsidR="00246ED2"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Parágrafo único</w:t>
      </w:r>
      <w:r w:rsidRPr="002D14A5">
        <w:rPr>
          <w:rFonts w:ascii="Times New Roman" w:eastAsia="Times New Roman" w:hAnsi="Times New Roman" w:cs="Times New Roman"/>
          <w:sz w:val="24"/>
        </w:rPr>
        <w:t xml:space="preserve"> - Serão elegíveis para os cargos de Presidente, Vice-Presidente, Diretor Científico, Diretor de Marketing e Secretário Geral todos os membros associados há pelo menos 6 (seis) meses da LAESCENTE.</w:t>
      </w:r>
    </w:p>
    <w:p w:rsidR="000C6221" w:rsidRPr="002D14A5" w:rsidRDefault="000C6221">
      <w:pPr>
        <w:spacing w:after="200" w:line="360" w:lineRule="auto"/>
        <w:jc w:val="both"/>
        <w:rPr>
          <w:rFonts w:ascii="Times New Roman" w:eastAsia="Times New Roman" w:hAnsi="Times New Roman" w:cs="Times New Roman"/>
          <w:sz w:val="24"/>
        </w:rPr>
      </w:pPr>
    </w:p>
    <w:p w:rsid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bookmarkStart w:id="8" w:name="_GoBack"/>
      <w:bookmarkEnd w:id="8"/>
      <w:r w:rsidR="001E48AC">
        <w:rPr>
          <w:rFonts w:ascii="Times New Roman" w:eastAsia="Times New Roman" w:hAnsi="Times New Roman" w:cs="Times New Roman"/>
          <w:b/>
          <w:sz w:val="24"/>
        </w:rPr>
        <w:t>8</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O mandato da Administração será de dois períodos letivos consecutivos, com exceção do primeiro, que terá duração de quatro períodos letivos.</w:t>
      </w:r>
    </w:p>
    <w:p w:rsidR="000C6221" w:rsidRPr="000C6221" w:rsidRDefault="000C6221">
      <w:pPr>
        <w:spacing w:after="200" w:line="360" w:lineRule="auto"/>
        <w:jc w:val="both"/>
        <w:rPr>
          <w:rFonts w:ascii="Times New Roman" w:eastAsia="Times New Roman" w:hAnsi="Times New Roman" w:cs="Times New Roman"/>
          <w:sz w:val="24"/>
        </w:rPr>
      </w:pP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9</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São atribuições do presidente:</w:t>
      </w:r>
    </w:p>
    <w:p w:rsidR="00246ED2" w:rsidRPr="002D14A5" w:rsidRDefault="007472E4" w:rsidP="000C6221">
      <w:pPr>
        <w:numPr>
          <w:ilvl w:val="0"/>
          <w:numId w:val="7"/>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lastRenderedPageBreak/>
        <w:t>Representar a LAESCENTE junto aos vários órgãos da UFV e à comunidade;</w:t>
      </w:r>
    </w:p>
    <w:p w:rsidR="00246ED2" w:rsidRPr="002D14A5" w:rsidRDefault="007472E4" w:rsidP="000C6221">
      <w:pPr>
        <w:numPr>
          <w:ilvl w:val="0"/>
          <w:numId w:val="7"/>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Presidir as reuniões da Administração e da Assembleia Geral;</w:t>
      </w:r>
    </w:p>
    <w:p w:rsidR="00246ED2" w:rsidRPr="002D14A5" w:rsidRDefault="007472E4" w:rsidP="000C6221">
      <w:pPr>
        <w:numPr>
          <w:ilvl w:val="0"/>
          <w:numId w:val="7"/>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Assinar, com o Docente-Coordenador, documentos e afins.</w:t>
      </w:r>
    </w:p>
    <w:p w:rsidR="00246ED2" w:rsidRPr="002D14A5" w:rsidRDefault="00246ED2">
      <w:pPr>
        <w:spacing w:after="200" w:line="360" w:lineRule="auto"/>
        <w:jc w:val="right"/>
        <w:rPr>
          <w:rFonts w:ascii="Times New Roman" w:eastAsia="Times New Roman" w:hAnsi="Times New Roman" w:cs="Times New Roman"/>
          <w:sz w:val="24"/>
        </w:rPr>
      </w:pP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10</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xml:space="preserve">- São atribuições do vice-presidente: </w:t>
      </w:r>
    </w:p>
    <w:p w:rsidR="00246ED2" w:rsidRPr="002D14A5" w:rsidRDefault="007472E4" w:rsidP="000C6221">
      <w:pPr>
        <w:numPr>
          <w:ilvl w:val="0"/>
          <w:numId w:val="8"/>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Substituir o presidente, com as mesmas atribuições, nos casos de ausência ou impedimento deste;</w:t>
      </w:r>
    </w:p>
    <w:p w:rsidR="002D14A5" w:rsidRPr="000C6221" w:rsidRDefault="007472E4" w:rsidP="000C6221">
      <w:pPr>
        <w:numPr>
          <w:ilvl w:val="0"/>
          <w:numId w:val="8"/>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 Auxiliar o presidente em todas as suas funções;</w:t>
      </w:r>
    </w:p>
    <w:p w:rsidR="00246ED2" w:rsidRPr="002D14A5" w:rsidRDefault="00173001" w:rsidP="000C6221">
      <w:pPr>
        <w:numPr>
          <w:ilvl w:val="0"/>
          <w:numId w:val="8"/>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Organizar e gerenciar a tesouraria, ficando responsável por gerir fundos arrecadados com as atividades da LAESCENTE</w:t>
      </w:r>
      <w:r>
        <w:rPr>
          <w:rFonts w:ascii="Times New Roman" w:eastAsia="Times New Roman" w:hAnsi="Times New Roman" w:cs="Times New Roman"/>
          <w:sz w:val="24"/>
        </w:rPr>
        <w:t>.</w:t>
      </w:r>
      <w:r w:rsidRPr="002D14A5">
        <w:rPr>
          <w:rFonts w:ascii="Times New Roman" w:eastAsia="Times New Roman" w:hAnsi="Times New Roman" w:cs="Times New Roman"/>
          <w:b/>
          <w:sz w:val="24"/>
        </w:rPr>
        <w:t xml:space="preserve"> </w:t>
      </w:r>
    </w:p>
    <w:p w:rsidR="00246ED2" w:rsidRPr="002D14A5" w:rsidRDefault="00246ED2">
      <w:pPr>
        <w:spacing w:after="200" w:line="360" w:lineRule="auto"/>
        <w:ind w:left="720"/>
        <w:jc w:val="both"/>
        <w:rPr>
          <w:rFonts w:ascii="Times New Roman" w:eastAsia="Times New Roman" w:hAnsi="Times New Roman" w:cs="Times New Roman"/>
          <w:sz w:val="24"/>
        </w:rPr>
      </w:pPr>
    </w:p>
    <w:p w:rsidR="00246ED2" w:rsidRPr="002D14A5" w:rsidRDefault="007472E4" w:rsidP="000C6221">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11</w:t>
      </w:r>
      <w:r w:rsidRPr="002D14A5">
        <w:rPr>
          <w:rFonts w:ascii="Times New Roman" w:eastAsia="Times New Roman" w:hAnsi="Times New Roman" w:cs="Times New Roman"/>
          <w:b/>
          <w:sz w:val="24"/>
        </w:rPr>
        <w:t xml:space="preserve"> </w:t>
      </w:r>
      <w:r w:rsidRPr="002D14A5">
        <w:rPr>
          <w:rFonts w:ascii="Times New Roman" w:eastAsia="Times New Roman" w:hAnsi="Times New Roman" w:cs="Times New Roman"/>
          <w:sz w:val="24"/>
        </w:rPr>
        <w:t>- São atribuições do Diretor Científico:</w:t>
      </w:r>
    </w:p>
    <w:p w:rsidR="00246ED2" w:rsidRPr="002D14A5" w:rsidRDefault="007472E4" w:rsidP="000C6221">
      <w:pPr>
        <w:numPr>
          <w:ilvl w:val="0"/>
          <w:numId w:val="9"/>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Incentivar as pesquisas científicas nas diversas áreas; </w:t>
      </w:r>
    </w:p>
    <w:p w:rsidR="00246ED2" w:rsidRPr="002D14A5" w:rsidRDefault="007472E4" w:rsidP="000C6221">
      <w:pPr>
        <w:numPr>
          <w:ilvl w:val="0"/>
          <w:numId w:val="9"/>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Coordenar a parte científica da LAESCENTE </w:t>
      </w:r>
    </w:p>
    <w:p w:rsidR="00246ED2" w:rsidRPr="002D14A5" w:rsidRDefault="007472E4" w:rsidP="000C6221">
      <w:pPr>
        <w:numPr>
          <w:ilvl w:val="0"/>
          <w:numId w:val="9"/>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Presidir a Comissão Organizadora do Curso Anual da LAESCENTE e de outros eventos. </w:t>
      </w:r>
    </w:p>
    <w:p w:rsidR="00246ED2" w:rsidRPr="002D14A5" w:rsidRDefault="00246ED2">
      <w:pPr>
        <w:spacing w:after="200" w:line="360" w:lineRule="auto"/>
        <w:jc w:val="both"/>
        <w:rPr>
          <w:rFonts w:ascii="Times New Roman" w:eastAsia="Times New Roman" w:hAnsi="Times New Roman" w:cs="Times New Roman"/>
          <w:b/>
          <w:sz w:val="24"/>
        </w:rPr>
      </w:pPr>
    </w:p>
    <w:p w:rsidR="00246ED2" w:rsidRDefault="007472E4" w:rsidP="000C6221">
      <w:pPr>
        <w:spacing w:after="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Artigo</w:t>
      </w:r>
      <w:r w:rsidR="001E48AC">
        <w:rPr>
          <w:rFonts w:ascii="Times New Roman" w:eastAsia="Times New Roman" w:hAnsi="Times New Roman" w:cs="Times New Roman"/>
          <w:b/>
          <w:sz w:val="24"/>
        </w:rPr>
        <w:t>12</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xml:space="preserve">- São atribuições do Diretor de Marketing: </w:t>
      </w:r>
    </w:p>
    <w:p w:rsidR="000C6221" w:rsidRPr="002D14A5" w:rsidRDefault="000C6221" w:rsidP="000C6221">
      <w:pPr>
        <w:spacing w:after="0" w:line="360" w:lineRule="auto"/>
        <w:jc w:val="both"/>
        <w:rPr>
          <w:rFonts w:ascii="Times New Roman" w:eastAsia="Times New Roman" w:hAnsi="Times New Roman" w:cs="Times New Roman"/>
          <w:sz w:val="24"/>
        </w:rPr>
      </w:pPr>
    </w:p>
    <w:p w:rsidR="00246ED2" w:rsidRPr="002D14A5" w:rsidRDefault="007472E4" w:rsidP="000C6221">
      <w:pPr>
        <w:numPr>
          <w:ilvl w:val="0"/>
          <w:numId w:val="10"/>
        </w:numPr>
        <w:spacing w:after="0" w:line="360" w:lineRule="auto"/>
        <w:ind w:left="720" w:hanging="360"/>
        <w:jc w:val="both"/>
        <w:rPr>
          <w:rFonts w:ascii="Times New Roman" w:eastAsia="Times New Roman" w:hAnsi="Times New Roman" w:cs="Times New Roman"/>
          <w:b/>
          <w:sz w:val="24"/>
          <w:shd w:val="clear" w:color="auto" w:fill="FFFFFF"/>
        </w:rPr>
      </w:pPr>
      <w:r w:rsidRPr="002D14A5">
        <w:rPr>
          <w:rFonts w:ascii="Times New Roman" w:eastAsia="Times New Roman" w:hAnsi="Times New Roman" w:cs="Times New Roman"/>
          <w:sz w:val="24"/>
        </w:rPr>
        <w:t>Elaborar todas as formas de divulgações da LAESCENTE;</w:t>
      </w:r>
    </w:p>
    <w:p w:rsidR="000C6221" w:rsidRPr="000C6221" w:rsidRDefault="007472E4" w:rsidP="000C6221">
      <w:pPr>
        <w:numPr>
          <w:ilvl w:val="0"/>
          <w:numId w:val="10"/>
        </w:numPr>
        <w:spacing w:after="0" w:line="480" w:lineRule="auto"/>
        <w:ind w:left="720" w:hanging="360"/>
        <w:jc w:val="both"/>
        <w:rPr>
          <w:rFonts w:ascii="Times New Roman" w:eastAsia="Times New Roman" w:hAnsi="Times New Roman" w:cs="Times New Roman"/>
          <w:b/>
          <w:sz w:val="24"/>
          <w:shd w:val="clear" w:color="auto" w:fill="FFFFFF"/>
        </w:rPr>
      </w:pPr>
      <w:r w:rsidRPr="002D14A5">
        <w:rPr>
          <w:rFonts w:ascii="Times New Roman" w:eastAsia="Times New Roman" w:hAnsi="Times New Roman" w:cs="Times New Roman"/>
          <w:sz w:val="24"/>
        </w:rPr>
        <w:t>Manter contato com outras Ligas A</w:t>
      </w:r>
      <w:r w:rsidR="000C6221">
        <w:rPr>
          <w:rFonts w:ascii="Times New Roman" w:eastAsia="Times New Roman" w:hAnsi="Times New Roman" w:cs="Times New Roman"/>
          <w:sz w:val="24"/>
        </w:rPr>
        <w:t>cadêmicas dentro e fora da UFV;</w:t>
      </w:r>
    </w:p>
    <w:p w:rsidR="00246ED2" w:rsidRPr="002D14A5" w:rsidRDefault="007472E4" w:rsidP="000C6221">
      <w:pPr>
        <w:numPr>
          <w:ilvl w:val="0"/>
          <w:numId w:val="10"/>
        </w:numPr>
        <w:spacing w:after="0" w:line="480" w:lineRule="auto"/>
        <w:ind w:left="720" w:hanging="360"/>
        <w:jc w:val="both"/>
        <w:rPr>
          <w:rFonts w:ascii="Times New Roman" w:eastAsia="Times New Roman" w:hAnsi="Times New Roman" w:cs="Times New Roman"/>
          <w:b/>
          <w:sz w:val="24"/>
          <w:shd w:val="clear" w:color="auto" w:fill="FFFFFF"/>
        </w:rPr>
      </w:pPr>
      <w:r w:rsidRPr="002D14A5">
        <w:rPr>
          <w:rFonts w:ascii="Times New Roman" w:eastAsia="Times New Roman" w:hAnsi="Times New Roman" w:cs="Times New Roman"/>
          <w:sz w:val="24"/>
        </w:rPr>
        <w:t>Elaborar/atualizar a Home Page da LAESCENTE;</w:t>
      </w:r>
    </w:p>
    <w:p w:rsidR="00246ED2" w:rsidRPr="000C6221" w:rsidRDefault="007472E4" w:rsidP="000C6221">
      <w:pPr>
        <w:numPr>
          <w:ilvl w:val="0"/>
          <w:numId w:val="10"/>
        </w:numPr>
        <w:spacing w:after="0" w:line="480" w:lineRule="auto"/>
        <w:ind w:left="720" w:hanging="360"/>
        <w:jc w:val="both"/>
        <w:rPr>
          <w:rFonts w:ascii="Times New Roman" w:eastAsia="Times New Roman" w:hAnsi="Times New Roman" w:cs="Times New Roman"/>
          <w:b/>
          <w:sz w:val="24"/>
          <w:shd w:val="clear" w:color="auto" w:fill="FFFFFF"/>
        </w:rPr>
      </w:pPr>
      <w:r w:rsidRPr="002D14A5">
        <w:rPr>
          <w:rFonts w:ascii="Times New Roman" w:eastAsia="Times New Roman" w:hAnsi="Times New Roman" w:cs="Times New Roman"/>
          <w:sz w:val="24"/>
        </w:rPr>
        <w:t>Divulgar o trabalho da LAESCENTE</w:t>
      </w:r>
      <w:r w:rsidR="00173001" w:rsidRPr="002D14A5">
        <w:rPr>
          <w:rFonts w:ascii="Times New Roman" w:eastAsia="Times New Roman" w:hAnsi="Times New Roman" w:cs="Times New Roman"/>
          <w:sz w:val="24"/>
        </w:rPr>
        <w:t xml:space="preserve"> </w:t>
      </w:r>
      <w:r w:rsidRPr="002D14A5">
        <w:rPr>
          <w:rFonts w:ascii="Times New Roman" w:eastAsia="Times New Roman" w:hAnsi="Times New Roman" w:cs="Times New Roman"/>
          <w:sz w:val="24"/>
        </w:rPr>
        <w:t>junto às Instituições de Saúde de Viçosa e região.</w:t>
      </w:r>
    </w:p>
    <w:p w:rsidR="000C6221" w:rsidRPr="002D14A5" w:rsidRDefault="000C6221" w:rsidP="000C6221">
      <w:pPr>
        <w:spacing w:after="0" w:line="480" w:lineRule="auto"/>
        <w:ind w:left="720"/>
        <w:jc w:val="both"/>
        <w:rPr>
          <w:rFonts w:ascii="Times New Roman" w:eastAsia="Times New Roman" w:hAnsi="Times New Roman" w:cs="Times New Roman"/>
          <w:b/>
          <w:sz w:val="24"/>
          <w:shd w:val="clear" w:color="auto" w:fill="FFFFFF"/>
        </w:rPr>
      </w:pPr>
    </w:p>
    <w:p w:rsidR="00246ED2" w:rsidRPr="002D14A5" w:rsidRDefault="007472E4">
      <w:pPr>
        <w:spacing w:after="200" w:line="48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13</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São atribuições do Secretário:</w:t>
      </w:r>
    </w:p>
    <w:p w:rsidR="000C6221" w:rsidRDefault="007472E4" w:rsidP="000C6221">
      <w:pPr>
        <w:numPr>
          <w:ilvl w:val="0"/>
          <w:numId w:val="11"/>
        </w:numPr>
        <w:spacing w:after="0" w:line="48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Movimentar a correspondência da </w:t>
      </w:r>
      <w:r w:rsidR="00173001" w:rsidRPr="002D14A5">
        <w:rPr>
          <w:rFonts w:ascii="Times New Roman" w:eastAsia="Times New Roman" w:hAnsi="Times New Roman" w:cs="Times New Roman"/>
          <w:sz w:val="24"/>
        </w:rPr>
        <w:t>LAESCENTE;</w:t>
      </w:r>
    </w:p>
    <w:p w:rsidR="000C6221" w:rsidRDefault="007472E4" w:rsidP="000C6221">
      <w:pPr>
        <w:numPr>
          <w:ilvl w:val="0"/>
          <w:numId w:val="11"/>
        </w:numPr>
        <w:spacing w:after="0" w:line="480" w:lineRule="auto"/>
        <w:ind w:left="720" w:hanging="360"/>
        <w:jc w:val="both"/>
        <w:rPr>
          <w:rFonts w:ascii="Times New Roman" w:eastAsia="Times New Roman" w:hAnsi="Times New Roman" w:cs="Times New Roman"/>
          <w:sz w:val="24"/>
        </w:rPr>
      </w:pPr>
      <w:r w:rsidRPr="000C6221">
        <w:rPr>
          <w:rFonts w:ascii="Times New Roman" w:eastAsia="Times New Roman" w:hAnsi="Times New Roman" w:cs="Times New Roman"/>
          <w:sz w:val="24"/>
        </w:rPr>
        <w:lastRenderedPageBreak/>
        <w:t>Secretariar as reuniões da Diretoria e da Assembleia Geral, elaborando suas respectivas atas;</w:t>
      </w:r>
    </w:p>
    <w:p w:rsidR="00246ED2" w:rsidRPr="000C6221" w:rsidRDefault="007472E4" w:rsidP="000C6221">
      <w:pPr>
        <w:numPr>
          <w:ilvl w:val="0"/>
          <w:numId w:val="11"/>
        </w:numPr>
        <w:spacing w:after="0" w:line="480" w:lineRule="auto"/>
        <w:ind w:left="720" w:hanging="360"/>
        <w:jc w:val="both"/>
        <w:rPr>
          <w:rFonts w:ascii="Times New Roman" w:eastAsia="Times New Roman" w:hAnsi="Times New Roman" w:cs="Times New Roman"/>
          <w:sz w:val="24"/>
        </w:rPr>
      </w:pPr>
      <w:r w:rsidRPr="000C6221">
        <w:rPr>
          <w:rFonts w:ascii="Times New Roman" w:eastAsia="Times New Roman" w:hAnsi="Times New Roman" w:cs="Times New Roman"/>
          <w:sz w:val="24"/>
        </w:rPr>
        <w:t xml:space="preserve">Controlar a frequência dos membros nas atividades obrigatórias; </w:t>
      </w:r>
    </w:p>
    <w:p w:rsidR="00246ED2" w:rsidRPr="002D14A5" w:rsidRDefault="007472E4" w:rsidP="000C6221">
      <w:pPr>
        <w:numPr>
          <w:ilvl w:val="0"/>
          <w:numId w:val="11"/>
        </w:numPr>
        <w:spacing w:after="0" w:line="360" w:lineRule="auto"/>
        <w:ind w:left="720" w:hanging="360"/>
        <w:jc w:val="both"/>
        <w:rPr>
          <w:rFonts w:ascii="Times New Roman" w:eastAsia="Times New Roman" w:hAnsi="Times New Roman" w:cs="Times New Roman"/>
          <w:b/>
          <w:sz w:val="24"/>
          <w:shd w:val="clear" w:color="auto" w:fill="FFFFFF"/>
        </w:rPr>
      </w:pPr>
      <w:r w:rsidRPr="002D14A5">
        <w:rPr>
          <w:rFonts w:ascii="Times New Roman" w:eastAsia="Times New Roman" w:hAnsi="Times New Roman" w:cs="Times New Roman"/>
          <w:sz w:val="24"/>
        </w:rPr>
        <w:t>Apresentar semestralmente o balanço das atividades teórico-práticas da LAESCENTE à Administração e à Assembleia Geral;</w:t>
      </w:r>
    </w:p>
    <w:p w:rsidR="00246ED2" w:rsidRPr="002D14A5" w:rsidRDefault="00246ED2" w:rsidP="00D7458C">
      <w:pPr>
        <w:spacing w:after="200" w:line="360" w:lineRule="auto"/>
        <w:ind w:left="720"/>
        <w:jc w:val="both"/>
        <w:rPr>
          <w:rFonts w:ascii="Times New Roman" w:eastAsia="Times New Roman" w:hAnsi="Times New Roman" w:cs="Times New Roman"/>
          <w:b/>
          <w:sz w:val="24"/>
          <w:shd w:val="clear" w:color="auto" w:fill="FFFFFF"/>
        </w:rPr>
      </w:pP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14</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A LAESCENTE é coordenada por docentes e profissionais vinculados à disciplina de Enfermagem Na Saúde da Criança e do Adolescente (EFG370) e pelos seus diretores discentes.</w:t>
      </w:r>
    </w:p>
    <w:p w:rsidR="00246ED2" w:rsidRPr="002D14A5" w:rsidRDefault="007472E4" w:rsidP="000C6221">
      <w:pPr>
        <w:spacing w:after="200" w:line="360" w:lineRule="auto"/>
        <w:ind w:left="709"/>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 § 1º - Cabe aos docentes coordenadores indicar os monitores que acompanharão as atividades teórico-práticas da LIGA. </w:t>
      </w:r>
    </w:p>
    <w:p w:rsidR="00246ED2" w:rsidRPr="002D14A5" w:rsidRDefault="007472E4" w:rsidP="000C6221">
      <w:pPr>
        <w:spacing w:after="200" w:line="360" w:lineRule="auto"/>
        <w:ind w:left="709"/>
        <w:jc w:val="both"/>
        <w:rPr>
          <w:rFonts w:ascii="Times New Roman" w:eastAsia="Times New Roman" w:hAnsi="Times New Roman" w:cs="Times New Roman"/>
          <w:sz w:val="24"/>
        </w:rPr>
      </w:pPr>
      <w:r w:rsidRPr="002D14A5">
        <w:rPr>
          <w:rFonts w:ascii="Times New Roman" w:eastAsia="Times New Roman" w:hAnsi="Times New Roman" w:cs="Times New Roman"/>
          <w:sz w:val="24"/>
        </w:rPr>
        <w:t>§ 2º - As atividades teóricas e/ou práticas realizar-se-ão, pelo menos, uma vez por mês.</w:t>
      </w:r>
    </w:p>
    <w:p w:rsidR="00246ED2" w:rsidRPr="000C6221" w:rsidRDefault="00F547C3" w:rsidP="00F547C3">
      <w:pPr>
        <w:pStyle w:val="Ttulo2"/>
        <w:numPr>
          <w:ilvl w:val="1"/>
          <w:numId w:val="17"/>
        </w:numPr>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 </w:t>
      </w:r>
      <w:bookmarkStart w:id="9" w:name="_Toc429205390"/>
      <w:r>
        <w:rPr>
          <w:rFonts w:ascii="Times New Roman" w:eastAsia="Times New Roman" w:hAnsi="Times New Roman" w:cs="Times New Roman"/>
          <w:color w:val="auto"/>
          <w:sz w:val="24"/>
        </w:rPr>
        <w:t>Modalidade Sênior (Finalidade, Objetivos e</w:t>
      </w:r>
      <w:r w:rsidRPr="000C6221">
        <w:rPr>
          <w:rFonts w:ascii="Times New Roman" w:eastAsia="Times New Roman" w:hAnsi="Times New Roman" w:cs="Times New Roman"/>
          <w:color w:val="auto"/>
          <w:sz w:val="24"/>
        </w:rPr>
        <w:t xml:space="preserve"> Funções)</w:t>
      </w:r>
      <w:r>
        <w:rPr>
          <w:rFonts w:ascii="Times New Roman" w:eastAsia="Times New Roman" w:hAnsi="Times New Roman" w:cs="Times New Roman"/>
          <w:color w:val="auto"/>
          <w:sz w:val="24"/>
        </w:rPr>
        <w:t>.</w:t>
      </w:r>
      <w:bookmarkEnd w:id="9"/>
    </w:p>
    <w:p w:rsidR="00246ED2" w:rsidRPr="002D14A5" w:rsidRDefault="00246ED2">
      <w:pPr>
        <w:suppressAutoHyphens/>
        <w:spacing w:after="0" w:line="240" w:lineRule="auto"/>
        <w:jc w:val="center"/>
        <w:rPr>
          <w:rFonts w:ascii="Liberation Serif" w:eastAsia="Liberation Serif" w:hAnsi="Liberation Serif" w:cs="Liberation Serif"/>
          <w:sz w:val="24"/>
        </w:rPr>
      </w:pPr>
    </w:p>
    <w:p w:rsidR="00246ED2" w:rsidRPr="002D14A5" w:rsidRDefault="007472E4" w:rsidP="000C6221">
      <w:pPr>
        <w:tabs>
          <w:tab w:val="left" w:pos="8670"/>
        </w:tabs>
        <w:suppressAutoHyphens/>
        <w:spacing w:before="240" w:after="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        A modalidade Sênior em Saúde da Criança e do Adolescente é destinada ao aluno que tenha sido aprovado na disciplina de EFG 370 da UFV. O objetivo é valorizar o estudante, suas habilidades e competências no que diz respeito ao ensino, pesquisa e extensão até então adquiridas ao longo do curso. Este deverá receber uma insígnia com esta modalidade.</w:t>
      </w:r>
    </w:p>
    <w:p w:rsidR="00246ED2" w:rsidRPr="002D14A5" w:rsidRDefault="007472E4" w:rsidP="000C6221">
      <w:pPr>
        <w:suppressAutoHyphens/>
        <w:spacing w:before="240" w:after="0" w:line="360" w:lineRule="auto"/>
        <w:ind w:firstLine="708"/>
        <w:jc w:val="both"/>
        <w:rPr>
          <w:rFonts w:ascii="Times New Roman" w:eastAsia="Times New Roman" w:hAnsi="Times New Roman" w:cs="Times New Roman"/>
          <w:sz w:val="24"/>
        </w:rPr>
      </w:pPr>
      <w:r w:rsidRPr="002D14A5">
        <w:rPr>
          <w:rFonts w:ascii="Times New Roman" w:eastAsia="Times New Roman" w:hAnsi="Times New Roman" w:cs="Times New Roman"/>
          <w:sz w:val="24"/>
        </w:rPr>
        <w:t>Suas funções serão de assessorar, orientar a diretoria e todos os alunos membros da LAESCENTE na execução das atividades a serem realizadas. No final do curso de EFG será concedido a eles o certificado com esta modalidade.</w:t>
      </w:r>
    </w:p>
    <w:p w:rsidR="00246ED2" w:rsidRPr="002D14A5" w:rsidRDefault="00246ED2" w:rsidP="00D7458C">
      <w:pPr>
        <w:spacing w:after="200" w:line="276" w:lineRule="auto"/>
        <w:rPr>
          <w:rFonts w:ascii="Times New Roman" w:eastAsia="Times New Roman" w:hAnsi="Times New Roman" w:cs="Times New Roman"/>
          <w:b/>
          <w:sz w:val="24"/>
        </w:rPr>
      </w:pPr>
    </w:p>
    <w:p w:rsidR="00246ED2" w:rsidRDefault="00F547C3" w:rsidP="00F547C3">
      <w:pPr>
        <w:pStyle w:val="Ttulo2"/>
        <w:numPr>
          <w:ilvl w:val="1"/>
          <w:numId w:val="17"/>
        </w:numPr>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 </w:t>
      </w:r>
      <w:bookmarkStart w:id="10" w:name="_Toc429205391"/>
      <w:r w:rsidRPr="000C6221">
        <w:rPr>
          <w:rFonts w:ascii="Times New Roman" w:eastAsia="Times New Roman" w:hAnsi="Times New Roman" w:cs="Times New Roman"/>
          <w:color w:val="auto"/>
          <w:sz w:val="24"/>
        </w:rPr>
        <w:t>Do Funcionamento</w:t>
      </w:r>
      <w:bookmarkEnd w:id="10"/>
    </w:p>
    <w:p w:rsidR="000C6221" w:rsidRPr="000C6221" w:rsidRDefault="000C6221" w:rsidP="000C6221"/>
    <w:p w:rsidR="00246ED2" w:rsidRPr="002D14A5" w:rsidRDefault="007472E4">
      <w:pPr>
        <w:spacing w:after="200" w:line="360" w:lineRule="auto"/>
        <w:jc w:val="both"/>
        <w:rPr>
          <w:rFonts w:ascii="Times New Roman" w:eastAsia="Times New Roman" w:hAnsi="Times New Roman" w:cs="Times New Roman"/>
          <w:sz w:val="24"/>
        </w:rPr>
      </w:pPr>
      <w:r w:rsidRPr="002D14A5">
        <w:rPr>
          <w:rFonts w:ascii="Calibri" w:eastAsia="Calibri" w:hAnsi="Calibri" w:cs="Calibri"/>
          <w:sz w:val="18"/>
        </w:rPr>
        <w:br/>
      </w: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15</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A LAESCENTE funcionará em horário extracurricular.</w:t>
      </w:r>
    </w:p>
    <w:p w:rsidR="00545F4D" w:rsidRPr="002D14A5" w:rsidRDefault="007472E4" w:rsidP="002D14A5">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br/>
      </w: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16</w:t>
      </w:r>
      <w:r w:rsidRPr="002D14A5">
        <w:rPr>
          <w:rFonts w:ascii="Times New Roman" w:eastAsia="Times New Roman" w:hAnsi="Times New Roman" w:cs="Times New Roman"/>
          <w:b/>
          <w:sz w:val="24"/>
        </w:rPr>
        <w:t xml:space="preserve">º - </w:t>
      </w:r>
      <w:r w:rsidRPr="002D14A5">
        <w:rPr>
          <w:rFonts w:ascii="Times New Roman" w:eastAsia="Times New Roman" w:hAnsi="Times New Roman" w:cs="Times New Roman"/>
          <w:sz w:val="24"/>
        </w:rPr>
        <w:t>São atividades obrigatórias para todos os membros da LAESCENTE:</w:t>
      </w:r>
    </w:p>
    <w:p w:rsidR="00246ED2" w:rsidRPr="002D14A5" w:rsidRDefault="007472E4" w:rsidP="000C6221">
      <w:pPr>
        <w:numPr>
          <w:ilvl w:val="0"/>
          <w:numId w:val="12"/>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lastRenderedPageBreak/>
        <w:t xml:space="preserve">Ministrar conteúdo científico relacionado à saúde da criança e do adolescente em reunião com datas e horários previamente agendados pela direção da LAESCENTE; </w:t>
      </w:r>
    </w:p>
    <w:p w:rsidR="00246ED2" w:rsidRPr="002D14A5" w:rsidRDefault="007472E4" w:rsidP="000C6221">
      <w:pPr>
        <w:numPr>
          <w:ilvl w:val="0"/>
          <w:numId w:val="12"/>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Participar das atividades práticas nas dependências da UFV ou em Instituições conveniadas à UFV, de acordo com as escalas previamente definidas e supervisionados por monitores designados pelos coordenadores; </w:t>
      </w:r>
    </w:p>
    <w:p w:rsidR="00246ED2" w:rsidRPr="002D14A5" w:rsidRDefault="007472E4" w:rsidP="000C6221">
      <w:pPr>
        <w:numPr>
          <w:ilvl w:val="0"/>
          <w:numId w:val="12"/>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Participar de todas as Assembleias convocadas pelo presidente.</w:t>
      </w:r>
    </w:p>
    <w:p w:rsidR="000C6221" w:rsidRDefault="007472E4" w:rsidP="000C6221">
      <w:pPr>
        <w:spacing w:after="200" w:line="360" w:lineRule="auto"/>
        <w:ind w:left="709"/>
        <w:jc w:val="both"/>
        <w:rPr>
          <w:rFonts w:ascii="Times New Roman" w:eastAsia="Times New Roman" w:hAnsi="Times New Roman" w:cs="Times New Roman"/>
          <w:sz w:val="24"/>
        </w:rPr>
      </w:pPr>
      <w:r w:rsidRPr="002D14A5">
        <w:rPr>
          <w:rFonts w:ascii="Times New Roman" w:eastAsia="Times New Roman" w:hAnsi="Times New Roman" w:cs="Times New Roman"/>
          <w:sz w:val="24"/>
        </w:rPr>
        <w:br/>
        <w:t>§ 1º - Os ausentes deverão justificar a falta por escrito, sendo que esta deverá ser entregue ao presidente ou enviado para o e-mail da LAESCENTE, com antecedência à reunião.</w:t>
      </w:r>
    </w:p>
    <w:p w:rsidR="00246ED2" w:rsidRDefault="007472E4" w:rsidP="000C6221">
      <w:pPr>
        <w:spacing w:after="200" w:line="360" w:lineRule="auto"/>
        <w:ind w:left="709"/>
        <w:jc w:val="both"/>
        <w:rPr>
          <w:rFonts w:ascii="Times New Roman" w:eastAsia="Times New Roman" w:hAnsi="Times New Roman" w:cs="Times New Roman"/>
          <w:sz w:val="24"/>
        </w:rPr>
      </w:pPr>
      <w:r w:rsidRPr="002D14A5">
        <w:rPr>
          <w:rFonts w:ascii="Times New Roman" w:eastAsia="Times New Roman" w:hAnsi="Times New Roman" w:cs="Times New Roman"/>
          <w:sz w:val="24"/>
        </w:rPr>
        <w:t>§ 2º - O certificado de participação na LAESCENTE será emitido para o membro associado com pelo menos dois períodos letivos consecutivos de participação e quando ocorrer o desligamento do mesmo.</w:t>
      </w:r>
    </w:p>
    <w:p w:rsidR="00374135" w:rsidRPr="002D14A5" w:rsidRDefault="00374135">
      <w:pPr>
        <w:spacing w:after="200" w:line="360" w:lineRule="auto"/>
        <w:jc w:val="both"/>
        <w:rPr>
          <w:rFonts w:ascii="Times New Roman" w:eastAsia="Times New Roman" w:hAnsi="Times New Roman" w:cs="Times New Roman"/>
          <w:sz w:val="24"/>
        </w:rPr>
      </w:pPr>
    </w:p>
    <w:p w:rsidR="0037413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17</w:t>
      </w:r>
      <w:r w:rsidRPr="002D14A5">
        <w:rPr>
          <w:rFonts w:ascii="Times New Roman" w:eastAsia="Times New Roman" w:hAnsi="Times New Roman" w:cs="Times New Roman"/>
          <w:b/>
          <w:sz w:val="24"/>
        </w:rPr>
        <w:t xml:space="preserve">º - </w:t>
      </w:r>
      <w:r w:rsidRPr="002D14A5">
        <w:rPr>
          <w:rFonts w:ascii="Times New Roman" w:eastAsia="Times New Roman" w:hAnsi="Times New Roman" w:cs="Times New Roman"/>
          <w:sz w:val="24"/>
        </w:rPr>
        <w:t xml:space="preserve">As atividades da LAESCENTE desenvolver-se-ão nas dependências da UFV e poderão ser estabelecidos convênios com outras instituições a critério de sua direção executiva. O cronograma para cada semestre será decidido </w:t>
      </w:r>
      <w:r w:rsidR="00374135">
        <w:rPr>
          <w:rFonts w:ascii="Times New Roman" w:eastAsia="Times New Roman" w:hAnsi="Times New Roman" w:cs="Times New Roman"/>
          <w:sz w:val="24"/>
        </w:rPr>
        <w:t xml:space="preserve">em reunião da direção executiva </w:t>
      </w:r>
      <w:r w:rsidRPr="002D14A5">
        <w:rPr>
          <w:rFonts w:ascii="Times New Roman" w:eastAsia="Times New Roman" w:hAnsi="Times New Roman" w:cs="Times New Roman"/>
          <w:sz w:val="24"/>
        </w:rPr>
        <w:t>da LAESCENTE e divulgado para os membros vinculados à Liga após sua aprovação.</w:t>
      </w:r>
    </w:p>
    <w:p w:rsidR="00374135" w:rsidRPr="00374135" w:rsidRDefault="00374135">
      <w:pPr>
        <w:spacing w:after="200" w:line="360" w:lineRule="auto"/>
        <w:jc w:val="both"/>
        <w:rPr>
          <w:rFonts w:ascii="Times New Roman" w:eastAsia="Times New Roman" w:hAnsi="Times New Roman" w:cs="Times New Roman"/>
          <w:sz w:val="24"/>
        </w:rPr>
      </w:pPr>
    </w:p>
    <w:p w:rsidR="00374135" w:rsidRDefault="007472E4" w:rsidP="00374135">
      <w:pPr>
        <w:spacing w:after="200" w:line="360" w:lineRule="auto"/>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18</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Os recursos financeiros da LAESCENTE serão provenientes de:</w:t>
      </w:r>
    </w:p>
    <w:p w:rsidR="00545F4D" w:rsidRPr="002D14A5" w:rsidRDefault="007472E4" w:rsidP="000C6221">
      <w:pPr>
        <w:spacing w:after="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t>I. Taxas, matrículas ou inscrições em event</w:t>
      </w:r>
      <w:r w:rsidR="00374135">
        <w:rPr>
          <w:rFonts w:ascii="Times New Roman" w:eastAsia="Times New Roman" w:hAnsi="Times New Roman" w:cs="Times New Roman"/>
          <w:sz w:val="24"/>
        </w:rPr>
        <w:t>uais atividades promovidas pela</w:t>
      </w:r>
      <w:r w:rsidR="00545F4D" w:rsidRPr="002D14A5">
        <w:rPr>
          <w:rFonts w:ascii="Times New Roman" w:eastAsia="Times New Roman" w:hAnsi="Times New Roman" w:cs="Times New Roman"/>
          <w:sz w:val="24"/>
        </w:rPr>
        <w:t xml:space="preserve"> </w:t>
      </w:r>
      <w:r w:rsidRPr="002D14A5">
        <w:rPr>
          <w:rFonts w:ascii="Times New Roman" w:eastAsia="Times New Roman" w:hAnsi="Times New Roman" w:cs="Times New Roman"/>
          <w:sz w:val="24"/>
        </w:rPr>
        <w:t>LAESCENTE.</w:t>
      </w:r>
      <w:r w:rsidRPr="002D14A5">
        <w:rPr>
          <w:rFonts w:ascii="Times New Roman" w:eastAsia="Times New Roman" w:hAnsi="Times New Roman" w:cs="Times New Roman"/>
          <w:sz w:val="24"/>
        </w:rPr>
        <w:br/>
        <w:t xml:space="preserve">II. Doações e contribuições a qualquer título. </w:t>
      </w:r>
    </w:p>
    <w:p w:rsidR="00246ED2" w:rsidRPr="002D14A5" w:rsidRDefault="007472E4" w:rsidP="000C6221">
      <w:pPr>
        <w:spacing w:after="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t>III. Outras rendas: exposições, palestras, eventos, feiras.</w:t>
      </w:r>
    </w:p>
    <w:p w:rsidR="00246ED2" w:rsidRPr="002D14A5" w:rsidRDefault="00246ED2" w:rsidP="000C6221">
      <w:pPr>
        <w:spacing w:after="0" w:line="360" w:lineRule="auto"/>
        <w:jc w:val="both"/>
        <w:rPr>
          <w:rFonts w:ascii="Times New Roman" w:eastAsia="Times New Roman" w:hAnsi="Times New Roman" w:cs="Times New Roman"/>
          <w:sz w:val="24"/>
        </w:rPr>
      </w:pPr>
    </w:p>
    <w:p w:rsidR="00246ED2" w:rsidRPr="000C6221" w:rsidRDefault="00F547C3" w:rsidP="00F547C3">
      <w:pPr>
        <w:pStyle w:val="Ttulo2"/>
        <w:numPr>
          <w:ilvl w:val="1"/>
          <w:numId w:val="17"/>
        </w:numPr>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 </w:t>
      </w:r>
      <w:bookmarkStart w:id="11" w:name="_Toc429205392"/>
      <w:r>
        <w:rPr>
          <w:rFonts w:ascii="Times New Roman" w:eastAsia="Times New Roman" w:hAnsi="Times New Roman" w:cs="Times New Roman"/>
          <w:color w:val="auto"/>
          <w:sz w:val="24"/>
        </w:rPr>
        <w:t xml:space="preserve">Da </w:t>
      </w:r>
      <w:r w:rsidR="004B26F9">
        <w:rPr>
          <w:rFonts w:ascii="Times New Roman" w:eastAsia="Times New Roman" w:hAnsi="Times New Roman" w:cs="Times New Roman"/>
          <w:color w:val="auto"/>
          <w:sz w:val="24"/>
        </w:rPr>
        <w:t>Assemble</w:t>
      </w:r>
      <w:r w:rsidR="004B26F9" w:rsidRPr="000C6221">
        <w:rPr>
          <w:rFonts w:ascii="Times New Roman" w:eastAsia="Times New Roman" w:hAnsi="Times New Roman" w:cs="Times New Roman"/>
          <w:color w:val="auto"/>
          <w:sz w:val="24"/>
        </w:rPr>
        <w:t>ia</w:t>
      </w:r>
      <w:r w:rsidRPr="000C6221">
        <w:rPr>
          <w:rFonts w:ascii="Times New Roman" w:eastAsia="Times New Roman" w:hAnsi="Times New Roman" w:cs="Times New Roman"/>
          <w:color w:val="auto"/>
          <w:sz w:val="24"/>
        </w:rPr>
        <w:t xml:space="preserve"> Geral</w:t>
      </w:r>
      <w:bookmarkEnd w:id="11"/>
    </w:p>
    <w:p w:rsidR="00374135" w:rsidRPr="002D14A5" w:rsidRDefault="00374135" w:rsidP="00374135">
      <w:pPr>
        <w:spacing w:after="200" w:line="276" w:lineRule="auto"/>
        <w:jc w:val="center"/>
        <w:rPr>
          <w:rFonts w:ascii="Times New Roman" w:eastAsia="Times New Roman" w:hAnsi="Times New Roman" w:cs="Times New Roman"/>
          <w:b/>
          <w:sz w:val="24"/>
        </w:rPr>
      </w:pPr>
    </w:p>
    <w:p w:rsidR="00246ED2" w:rsidRPr="002D14A5" w:rsidRDefault="007472E4">
      <w:pPr>
        <w:spacing w:after="200" w:line="276"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19</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xml:space="preserve">- A Assembleia Geral é o órgão consultivo da LAESCENTE. </w:t>
      </w:r>
    </w:p>
    <w:p w:rsidR="00246ED2" w:rsidRPr="002D14A5" w:rsidRDefault="007472E4">
      <w:pPr>
        <w:spacing w:after="200" w:line="276"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lastRenderedPageBreak/>
        <w:t xml:space="preserve">Parágrafo único - A Assembleia Geral será constituída por todos os membros associados. </w:t>
      </w:r>
    </w:p>
    <w:p w:rsidR="00246ED2" w:rsidRPr="002D14A5" w:rsidRDefault="00246ED2">
      <w:pPr>
        <w:spacing w:after="200" w:line="276" w:lineRule="auto"/>
        <w:jc w:val="both"/>
        <w:rPr>
          <w:rFonts w:ascii="Times New Roman" w:eastAsia="Times New Roman" w:hAnsi="Times New Roman" w:cs="Times New Roman"/>
          <w:sz w:val="24"/>
        </w:rPr>
      </w:pP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20</w:t>
      </w:r>
      <w:r w:rsidRPr="002D14A5">
        <w:rPr>
          <w:rFonts w:ascii="Times New Roman" w:eastAsia="Times New Roman" w:hAnsi="Times New Roman" w:cs="Times New Roman"/>
          <w:b/>
          <w:sz w:val="24"/>
        </w:rPr>
        <w:t>º</w:t>
      </w:r>
      <w:r w:rsidRPr="002D14A5">
        <w:rPr>
          <w:rFonts w:ascii="Times New Roman" w:eastAsia="Times New Roman" w:hAnsi="Times New Roman" w:cs="Times New Roman"/>
          <w:sz w:val="24"/>
        </w:rPr>
        <w:t>- Compete à Assembleia Geral:</w:t>
      </w:r>
    </w:p>
    <w:p w:rsidR="00246ED2" w:rsidRPr="002D14A5" w:rsidRDefault="007472E4" w:rsidP="000C6221">
      <w:pPr>
        <w:numPr>
          <w:ilvl w:val="0"/>
          <w:numId w:val="13"/>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Eleger a Administração; </w:t>
      </w:r>
    </w:p>
    <w:p w:rsidR="00246ED2" w:rsidRPr="002D14A5" w:rsidRDefault="007472E4" w:rsidP="000C6221">
      <w:pPr>
        <w:numPr>
          <w:ilvl w:val="0"/>
          <w:numId w:val="13"/>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Elaborar, modificar e aprovar o regimento; </w:t>
      </w:r>
    </w:p>
    <w:p w:rsidR="00246ED2" w:rsidRPr="002D14A5" w:rsidRDefault="007472E4" w:rsidP="000C6221">
      <w:pPr>
        <w:numPr>
          <w:ilvl w:val="0"/>
          <w:numId w:val="13"/>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Aprovar o programa de trabalho da LAESCENTE sugerido pela diretoria; </w:t>
      </w:r>
    </w:p>
    <w:p w:rsidR="00246ED2" w:rsidRDefault="007472E4" w:rsidP="000C6221">
      <w:pPr>
        <w:numPr>
          <w:ilvl w:val="0"/>
          <w:numId w:val="13"/>
        </w:numPr>
        <w:spacing w:after="0" w:line="360" w:lineRule="auto"/>
        <w:ind w:left="720"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Apreciar e julgar, em última instância, os fatos relacionados à diretoria e aos membros no que se refere aos assuntos comuns da Liga.</w:t>
      </w:r>
    </w:p>
    <w:p w:rsidR="000C6221" w:rsidRPr="002D14A5" w:rsidRDefault="000C6221" w:rsidP="000C6221">
      <w:pPr>
        <w:spacing w:after="0" w:line="360" w:lineRule="auto"/>
        <w:ind w:left="720"/>
        <w:jc w:val="both"/>
        <w:rPr>
          <w:rFonts w:ascii="Times New Roman" w:eastAsia="Times New Roman" w:hAnsi="Times New Roman" w:cs="Times New Roman"/>
          <w:sz w:val="24"/>
        </w:rPr>
      </w:pPr>
    </w:p>
    <w:p w:rsidR="00374135" w:rsidRDefault="007472E4" w:rsidP="00520EE9">
      <w:pPr>
        <w:spacing w:after="200" w:line="360" w:lineRule="auto"/>
        <w:ind w:left="709"/>
        <w:jc w:val="both"/>
        <w:rPr>
          <w:rFonts w:ascii="Times New Roman" w:eastAsia="Times New Roman" w:hAnsi="Times New Roman" w:cs="Times New Roman"/>
          <w:sz w:val="24"/>
        </w:rPr>
      </w:pPr>
      <w:r w:rsidRPr="002D14A5">
        <w:rPr>
          <w:rFonts w:ascii="Times New Roman" w:eastAsia="Times New Roman" w:hAnsi="Times New Roman" w:cs="Times New Roman"/>
          <w:sz w:val="24"/>
        </w:rPr>
        <w:t>1º - As Assembleias Gerais Ordinárias serão convocadas pelo menos uma vez ao ano, sendo a data fixada pela Administração da LAESCENTE.</w:t>
      </w:r>
    </w:p>
    <w:p w:rsidR="002D14A5" w:rsidRPr="002D14A5" w:rsidRDefault="007472E4" w:rsidP="00520EE9">
      <w:pPr>
        <w:spacing w:after="200" w:line="360" w:lineRule="auto"/>
        <w:ind w:left="709"/>
        <w:jc w:val="both"/>
        <w:rPr>
          <w:rFonts w:ascii="Times New Roman" w:eastAsia="Times New Roman" w:hAnsi="Times New Roman" w:cs="Times New Roman"/>
          <w:sz w:val="24"/>
        </w:rPr>
      </w:pPr>
      <w:r w:rsidRPr="002D14A5">
        <w:rPr>
          <w:rFonts w:ascii="Times New Roman" w:eastAsia="Times New Roman" w:hAnsi="Times New Roman" w:cs="Times New Roman"/>
          <w:sz w:val="24"/>
        </w:rPr>
        <w:t>§ 2º - As Assembleias Gerais Extraordinárias serão convocadas pelo presidente em exercício ou mediante a solicitação por escrito e com a assinatura de dois terços dos</w:t>
      </w:r>
      <w:r w:rsidR="00E87CAE">
        <w:rPr>
          <w:rFonts w:ascii="Times New Roman" w:eastAsia="Times New Roman" w:hAnsi="Times New Roman" w:cs="Times New Roman"/>
          <w:sz w:val="24"/>
        </w:rPr>
        <w:t xml:space="preserve"> </w:t>
      </w:r>
      <w:r w:rsidR="002D14A5">
        <w:rPr>
          <w:rFonts w:ascii="Times New Roman" w:eastAsia="Times New Roman" w:hAnsi="Times New Roman" w:cs="Times New Roman"/>
          <w:sz w:val="24"/>
        </w:rPr>
        <w:t xml:space="preserve">membros </w:t>
      </w:r>
      <w:r w:rsidR="002D14A5" w:rsidRPr="002D14A5">
        <w:rPr>
          <w:rFonts w:ascii="Times New Roman" w:eastAsia="Times New Roman" w:hAnsi="Times New Roman" w:cs="Times New Roman"/>
          <w:sz w:val="24"/>
        </w:rPr>
        <w:t>associados da LAESCENTE. A convocação deverá ser feita pelo</w:t>
      </w:r>
      <w:r w:rsidR="002D14A5">
        <w:rPr>
          <w:rFonts w:ascii="Times New Roman" w:eastAsia="Times New Roman" w:hAnsi="Times New Roman" w:cs="Times New Roman"/>
          <w:sz w:val="24"/>
        </w:rPr>
        <w:t xml:space="preserve"> </w:t>
      </w:r>
      <w:r w:rsidR="00520EE9">
        <w:rPr>
          <w:rFonts w:ascii="Times New Roman" w:eastAsia="Times New Roman" w:hAnsi="Times New Roman" w:cs="Times New Roman"/>
          <w:sz w:val="24"/>
        </w:rPr>
        <w:t xml:space="preserve">Secretário </w:t>
      </w:r>
      <w:r w:rsidR="002D14A5" w:rsidRPr="002D14A5">
        <w:rPr>
          <w:rFonts w:ascii="Times New Roman" w:eastAsia="Times New Roman" w:hAnsi="Times New Roman" w:cs="Times New Roman"/>
          <w:sz w:val="24"/>
        </w:rPr>
        <w:t>Geral através de correio eletrônico e/ou comunicado escrito fixado em lugar de fácil acesso.</w:t>
      </w: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21</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Por ocasião de votação, cada participante da LAESCENTE terá direito a um voto secreto.</w:t>
      </w: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br/>
      </w: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22</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A Assembleia Geral funcionará com a maioria absoluta de seus membros (o número inteiro imediatamente superior à metade do total dos membros da LAESCENTE).</w:t>
      </w:r>
    </w:p>
    <w:p w:rsidR="00246ED2" w:rsidRPr="002D14A5" w:rsidRDefault="007472E4" w:rsidP="00545F4D">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t>Parágrafo único - A decisão em Assembleia será tomada e aprovada por maioria absoluta de votos, ou seja, metade mais um (1) dos presentes na respectiva Assembleia.</w:t>
      </w:r>
    </w:p>
    <w:p w:rsidR="00246ED2" w:rsidRPr="002D14A5" w:rsidRDefault="00246ED2">
      <w:pPr>
        <w:spacing w:after="200" w:line="360" w:lineRule="auto"/>
        <w:jc w:val="center"/>
        <w:rPr>
          <w:rFonts w:ascii="Times New Roman" w:eastAsia="Times New Roman" w:hAnsi="Times New Roman" w:cs="Times New Roman"/>
          <w:b/>
          <w:sz w:val="24"/>
        </w:rPr>
      </w:pPr>
    </w:p>
    <w:p w:rsidR="00246ED2" w:rsidRPr="00520EE9" w:rsidRDefault="00374135" w:rsidP="00F547C3">
      <w:pPr>
        <w:pStyle w:val="Ttulo2"/>
        <w:numPr>
          <w:ilvl w:val="1"/>
          <w:numId w:val="17"/>
        </w:numPr>
        <w:rPr>
          <w:rFonts w:ascii="Times New Roman" w:eastAsia="Times New Roman" w:hAnsi="Times New Roman" w:cs="Times New Roman"/>
          <w:color w:val="auto"/>
          <w:sz w:val="24"/>
        </w:rPr>
      </w:pPr>
      <w:r w:rsidRPr="00520EE9">
        <w:rPr>
          <w:rFonts w:ascii="Times New Roman" w:eastAsia="Times New Roman" w:hAnsi="Times New Roman" w:cs="Times New Roman"/>
          <w:color w:val="auto"/>
          <w:sz w:val="24"/>
        </w:rPr>
        <w:t xml:space="preserve"> </w:t>
      </w:r>
      <w:bookmarkStart w:id="12" w:name="_Toc429205393"/>
      <w:r w:rsidR="00F547C3">
        <w:rPr>
          <w:rFonts w:ascii="Times New Roman" w:eastAsia="Times New Roman" w:hAnsi="Times New Roman" w:cs="Times New Roman"/>
          <w:color w:val="auto"/>
          <w:sz w:val="24"/>
        </w:rPr>
        <w:t>Da Eleição d</w:t>
      </w:r>
      <w:r w:rsidR="00F547C3" w:rsidRPr="00520EE9">
        <w:rPr>
          <w:rFonts w:ascii="Times New Roman" w:eastAsia="Times New Roman" w:hAnsi="Times New Roman" w:cs="Times New Roman"/>
          <w:color w:val="auto"/>
          <w:sz w:val="24"/>
        </w:rPr>
        <w:t>a Diretoria</w:t>
      </w:r>
      <w:bookmarkEnd w:id="12"/>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br/>
      </w: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23</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A renovação da Diretoria ocorrerá ao término de cada gestão, sendo convocada Assembleia Geral.</w:t>
      </w:r>
    </w:p>
    <w:p w:rsidR="00246ED2" w:rsidRPr="002D14A5" w:rsidRDefault="007472E4" w:rsidP="00520EE9">
      <w:pPr>
        <w:spacing w:after="200" w:line="360" w:lineRule="auto"/>
        <w:ind w:left="709"/>
        <w:jc w:val="both"/>
        <w:rPr>
          <w:rFonts w:ascii="Times New Roman" w:eastAsia="Times New Roman" w:hAnsi="Times New Roman" w:cs="Times New Roman"/>
          <w:sz w:val="24"/>
        </w:rPr>
      </w:pPr>
      <w:r w:rsidRPr="002D14A5">
        <w:rPr>
          <w:rFonts w:ascii="Times New Roman" w:eastAsia="Times New Roman" w:hAnsi="Times New Roman" w:cs="Times New Roman"/>
          <w:sz w:val="24"/>
        </w:rPr>
        <w:lastRenderedPageBreak/>
        <w:br/>
        <w:t xml:space="preserve">§ 1º - A Assembleia Geral para eleição da diretoria será convocada com, no mínimo, 15 (quinze) dias de antecedência. </w:t>
      </w:r>
    </w:p>
    <w:p w:rsidR="00246ED2" w:rsidRPr="002D14A5" w:rsidRDefault="007472E4" w:rsidP="00520EE9">
      <w:pPr>
        <w:spacing w:after="200" w:line="360" w:lineRule="auto"/>
        <w:ind w:left="709"/>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 2º - Os diretores poderão ser reeleitos. </w:t>
      </w:r>
    </w:p>
    <w:p w:rsidR="00246ED2" w:rsidRPr="002D14A5" w:rsidRDefault="007472E4" w:rsidP="00520EE9">
      <w:pPr>
        <w:spacing w:after="200" w:line="360" w:lineRule="auto"/>
        <w:ind w:left="709"/>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 3º - O voto se dará de forma secreta e obrigatória para todos os presentes. </w:t>
      </w:r>
    </w:p>
    <w:p w:rsidR="00246ED2" w:rsidRPr="002D14A5" w:rsidRDefault="007472E4" w:rsidP="00520EE9">
      <w:pPr>
        <w:spacing w:after="200" w:line="360" w:lineRule="auto"/>
        <w:ind w:left="709"/>
        <w:jc w:val="both"/>
        <w:rPr>
          <w:rFonts w:ascii="Times New Roman" w:eastAsia="Times New Roman" w:hAnsi="Times New Roman" w:cs="Times New Roman"/>
          <w:sz w:val="24"/>
        </w:rPr>
      </w:pPr>
      <w:r w:rsidRPr="002D14A5">
        <w:rPr>
          <w:rFonts w:ascii="Times New Roman" w:eastAsia="Times New Roman" w:hAnsi="Times New Roman" w:cs="Times New Roman"/>
          <w:sz w:val="24"/>
        </w:rPr>
        <w:t>§ 4º - Para que a votação seja válida será exigido quórum de dois terços (2/3) dos membros e a aprovação será por maioria simples de votos (cinquenta por cento mais um).</w:t>
      </w:r>
    </w:p>
    <w:p w:rsidR="00374135" w:rsidRDefault="00374135">
      <w:pPr>
        <w:spacing w:after="200" w:line="360" w:lineRule="auto"/>
        <w:jc w:val="both"/>
        <w:rPr>
          <w:rFonts w:ascii="Calibri" w:eastAsia="Calibri" w:hAnsi="Calibri" w:cs="Calibri"/>
          <w:b/>
          <w:sz w:val="32"/>
        </w:rPr>
      </w:pP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24</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No caso de renúncia ou demissão de qualquer Diretor, exceto do Presidente, uma Assembleia Geral Extraordinária será convocada para eleição de substituto.</w:t>
      </w:r>
    </w:p>
    <w:p w:rsidR="00246ED2" w:rsidRPr="002D14A5" w:rsidRDefault="00246ED2" w:rsidP="00520EE9">
      <w:pPr>
        <w:spacing w:after="200" w:line="276" w:lineRule="auto"/>
        <w:rPr>
          <w:rFonts w:ascii="Times New Roman" w:eastAsia="Times New Roman" w:hAnsi="Times New Roman" w:cs="Times New Roman"/>
          <w:b/>
          <w:sz w:val="24"/>
        </w:rPr>
      </w:pPr>
    </w:p>
    <w:p w:rsidR="00246ED2" w:rsidRPr="00520EE9" w:rsidRDefault="00374135" w:rsidP="00F547C3">
      <w:pPr>
        <w:pStyle w:val="Ttulo2"/>
        <w:numPr>
          <w:ilvl w:val="1"/>
          <w:numId w:val="17"/>
        </w:numPr>
        <w:rPr>
          <w:rFonts w:ascii="Times New Roman" w:eastAsia="Times New Roman" w:hAnsi="Times New Roman" w:cs="Times New Roman"/>
          <w:color w:val="auto"/>
          <w:sz w:val="24"/>
        </w:rPr>
      </w:pPr>
      <w:r w:rsidRPr="00520EE9">
        <w:rPr>
          <w:rFonts w:ascii="Times New Roman" w:eastAsia="Times New Roman" w:hAnsi="Times New Roman" w:cs="Times New Roman"/>
          <w:color w:val="auto"/>
          <w:sz w:val="24"/>
        </w:rPr>
        <w:t xml:space="preserve"> </w:t>
      </w:r>
      <w:bookmarkStart w:id="13" w:name="_Toc429205394"/>
      <w:r w:rsidR="00F547C3" w:rsidRPr="00520EE9">
        <w:rPr>
          <w:rFonts w:ascii="Times New Roman" w:eastAsia="Times New Roman" w:hAnsi="Times New Roman" w:cs="Times New Roman"/>
          <w:color w:val="auto"/>
          <w:sz w:val="24"/>
        </w:rPr>
        <w:t>Do Código Disciplinar</w:t>
      </w:r>
      <w:bookmarkEnd w:id="13"/>
    </w:p>
    <w:p w:rsidR="00246ED2" w:rsidRPr="002D14A5" w:rsidRDefault="00246ED2">
      <w:pPr>
        <w:spacing w:after="200" w:line="276" w:lineRule="auto"/>
        <w:jc w:val="center"/>
        <w:rPr>
          <w:rFonts w:ascii="Times New Roman" w:eastAsia="Times New Roman" w:hAnsi="Times New Roman" w:cs="Times New Roman"/>
          <w:sz w:val="24"/>
        </w:rPr>
      </w:pP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25</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xml:space="preserve">- Os integrantes da LAESCENTE devem respeitar e cumprir as disposições do presente estatuto. </w:t>
      </w: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26</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xml:space="preserve">- As atividades desenvolvidas pelos acadêmicos, residentes, estagiários, professores, servidores da UFV ou qualquer outro membro não serão remunerados. </w:t>
      </w: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27</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Estarão automaticamente desligados da LAESCENTE os membros que apresentarem menos do que 75% de presença nas atividades obrigatórias durante o semestre, não sendo permitidas faltas consecutivas, exceto sob</w:t>
      </w:r>
      <w:r w:rsidRPr="002D14A5">
        <w:rPr>
          <w:rFonts w:ascii="Times New Roman" w:eastAsia="Times New Roman" w:hAnsi="Times New Roman" w:cs="Times New Roman"/>
          <w:sz w:val="24"/>
        </w:rPr>
        <w:br/>
        <w:t>justificativa.</w:t>
      </w: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t>Parágrafo Único - Em caso de faltas sem justificativa prévia, a Administração julgará o caso, cabendo as seguintes decisões:</w:t>
      </w:r>
    </w:p>
    <w:p w:rsidR="00246ED2" w:rsidRPr="002D14A5" w:rsidRDefault="007472E4" w:rsidP="00520EE9">
      <w:pPr>
        <w:numPr>
          <w:ilvl w:val="0"/>
          <w:numId w:val="14"/>
        </w:numPr>
        <w:spacing w:after="0" w:line="360" w:lineRule="auto"/>
        <w:ind w:left="765"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Abono;</w:t>
      </w:r>
    </w:p>
    <w:p w:rsidR="00246ED2" w:rsidRPr="002D14A5" w:rsidRDefault="007472E4" w:rsidP="00520EE9">
      <w:pPr>
        <w:numPr>
          <w:ilvl w:val="0"/>
          <w:numId w:val="14"/>
        </w:numPr>
        <w:spacing w:after="0" w:line="360" w:lineRule="auto"/>
        <w:ind w:left="765"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Falta simples; </w:t>
      </w:r>
    </w:p>
    <w:p w:rsidR="00246ED2" w:rsidRPr="002D14A5" w:rsidRDefault="007472E4" w:rsidP="00520EE9">
      <w:pPr>
        <w:numPr>
          <w:ilvl w:val="0"/>
          <w:numId w:val="14"/>
        </w:numPr>
        <w:spacing w:after="0" w:line="360" w:lineRule="auto"/>
        <w:ind w:left="765" w:hanging="360"/>
        <w:jc w:val="both"/>
        <w:rPr>
          <w:rFonts w:ascii="Times New Roman" w:eastAsia="Times New Roman" w:hAnsi="Times New Roman" w:cs="Times New Roman"/>
          <w:sz w:val="24"/>
        </w:rPr>
      </w:pPr>
      <w:r w:rsidRPr="002D14A5">
        <w:rPr>
          <w:rFonts w:ascii="Times New Roman" w:eastAsia="Times New Roman" w:hAnsi="Times New Roman" w:cs="Times New Roman"/>
          <w:sz w:val="24"/>
        </w:rPr>
        <w:t>Desligamento automático.</w:t>
      </w:r>
    </w:p>
    <w:p w:rsidR="00246ED2" w:rsidRPr="002D14A5" w:rsidRDefault="00246ED2">
      <w:pPr>
        <w:spacing w:after="200" w:line="360" w:lineRule="auto"/>
        <w:ind w:left="765"/>
        <w:rPr>
          <w:rFonts w:ascii="Times New Roman" w:eastAsia="Times New Roman" w:hAnsi="Times New Roman" w:cs="Times New Roman"/>
          <w:sz w:val="24"/>
        </w:rPr>
      </w:pP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lastRenderedPageBreak/>
        <w:t xml:space="preserve">Artigo </w:t>
      </w:r>
      <w:r w:rsidR="001E48AC">
        <w:rPr>
          <w:rFonts w:ascii="Times New Roman" w:eastAsia="Times New Roman" w:hAnsi="Times New Roman" w:cs="Times New Roman"/>
          <w:b/>
          <w:sz w:val="24"/>
        </w:rPr>
        <w:t>28</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O número máximo de membros associados da LAESCENTE será vinte e quatro e poderão pertencer a outras instituições de ensino superior de acordo com o processo seletivo, artigo 5º.</w:t>
      </w: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t xml:space="preserve">Parágrafo Único - Os alunos excedentes comporão uma lista de espera válida por um período letivo. </w:t>
      </w:r>
    </w:p>
    <w:p w:rsidR="00246ED2" w:rsidRPr="002D14A5" w:rsidRDefault="00246ED2">
      <w:pPr>
        <w:spacing w:after="200" w:line="360" w:lineRule="auto"/>
        <w:jc w:val="both"/>
        <w:rPr>
          <w:rFonts w:ascii="Times New Roman" w:eastAsia="Times New Roman" w:hAnsi="Times New Roman" w:cs="Times New Roman"/>
          <w:sz w:val="24"/>
        </w:rPr>
      </w:pP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29</w:t>
      </w:r>
      <w:r w:rsidRPr="002D14A5">
        <w:rPr>
          <w:rFonts w:ascii="Times New Roman" w:eastAsia="Times New Roman" w:hAnsi="Times New Roman" w:cs="Times New Roman"/>
          <w:b/>
          <w:sz w:val="24"/>
        </w:rPr>
        <w:t xml:space="preserve"> º </w:t>
      </w:r>
      <w:r w:rsidRPr="002D14A5">
        <w:rPr>
          <w:rFonts w:ascii="Times New Roman" w:eastAsia="Times New Roman" w:hAnsi="Times New Roman" w:cs="Times New Roman"/>
          <w:sz w:val="24"/>
        </w:rPr>
        <w:t xml:space="preserve">- Os membros, em suas interações com pacientes, colegas e profissionais da área de saúde, deverão observar e cumprir a Lei do Exercício Profissional de Enfermagem e o Código de Ética Profissional de Enfermagem. </w:t>
      </w:r>
    </w:p>
    <w:p w:rsidR="00246ED2" w:rsidRPr="002D14A5" w:rsidRDefault="00246ED2">
      <w:pPr>
        <w:spacing w:after="200" w:line="360" w:lineRule="auto"/>
        <w:jc w:val="both"/>
        <w:rPr>
          <w:rFonts w:ascii="Times New Roman" w:eastAsia="Times New Roman" w:hAnsi="Times New Roman" w:cs="Times New Roman"/>
          <w:sz w:val="24"/>
        </w:rPr>
      </w:pPr>
    </w:p>
    <w:p w:rsidR="00246ED2"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30</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Os casos omissos serão julgados pela Diretoria.</w:t>
      </w:r>
    </w:p>
    <w:p w:rsidR="00374135" w:rsidRPr="002D14A5" w:rsidRDefault="00374135">
      <w:pPr>
        <w:spacing w:after="200" w:line="360" w:lineRule="auto"/>
        <w:jc w:val="both"/>
        <w:rPr>
          <w:rFonts w:ascii="Times New Roman" w:eastAsia="Times New Roman" w:hAnsi="Times New Roman" w:cs="Times New Roman"/>
          <w:sz w:val="24"/>
        </w:rPr>
      </w:pPr>
    </w:p>
    <w:p w:rsidR="00246ED2" w:rsidRPr="00520EE9" w:rsidRDefault="007472E4" w:rsidP="00F547C3">
      <w:pPr>
        <w:pStyle w:val="Ttulo1"/>
        <w:numPr>
          <w:ilvl w:val="0"/>
          <w:numId w:val="17"/>
        </w:numPr>
        <w:rPr>
          <w:rFonts w:ascii="Times New Roman" w:eastAsia="Times New Roman" w:hAnsi="Times New Roman" w:cs="Times New Roman"/>
          <w:b/>
          <w:color w:val="auto"/>
          <w:sz w:val="24"/>
        </w:rPr>
      </w:pPr>
      <w:bookmarkStart w:id="14" w:name="_Toc429205395"/>
      <w:r w:rsidRPr="00520EE9">
        <w:rPr>
          <w:rFonts w:ascii="Times New Roman" w:eastAsia="Times New Roman" w:hAnsi="Times New Roman" w:cs="Times New Roman"/>
          <w:b/>
          <w:color w:val="auto"/>
          <w:sz w:val="24"/>
        </w:rPr>
        <w:t>DISPOSIÇÕES GERAIS</w:t>
      </w:r>
      <w:bookmarkEnd w:id="14"/>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Calibri" w:eastAsia="Calibri" w:hAnsi="Calibri" w:cs="Calibri"/>
          <w:sz w:val="18"/>
        </w:rPr>
        <w:br/>
      </w: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31</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Para os casos no qual este estatuto não se aplicar ou em situações nas quais o</w:t>
      </w:r>
      <w:r w:rsidR="00520EE9">
        <w:rPr>
          <w:rFonts w:ascii="Times New Roman" w:eastAsia="Times New Roman" w:hAnsi="Times New Roman" w:cs="Times New Roman"/>
          <w:sz w:val="24"/>
        </w:rPr>
        <w:t xml:space="preserve"> </w:t>
      </w:r>
      <w:r w:rsidRPr="002D14A5">
        <w:rPr>
          <w:rFonts w:ascii="Times New Roman" w:eastAsia="Times New Roman" w:hAnsi="Times New Roman" w:cs="Times New Roman"/>
          <w:sz w:val="24"/>
        </w:rPr>
        <w:t>coordenador julgar necessário, as decisões serão realizadas em Assembleia Geral Extraordinária.</w:t>
      </w: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br/>
      </w: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32</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As modificações deste estatuto serão encaminhadas para aprovação em Assembleia pelos membros da LAESCENTE. Tais modificações deverão ser transformadas em documento que constem as assinaturas dos Diretores da Liga e Coordenadores.</w:t>
      </w:r>
    </w:p>
    <w:p w:rsidR="00545F4D" w:rsidRPr="00520EE9" w:rsidRDefault="007472E4" w:rsidP="00520EE9">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br/>
      </w: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33</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xml:space="preserve">- Aos membros fundadores será emitido Certificado Especial fazendo menção de sua atuação. </w:t>
      </w:r>
    </w:p>
    <w:p w:rsidR="00246ED2" w:rsidRPr="002D14A5" w:rsidRDefault="007472E4">
      <w:pPr>
        <w:spacing w:after="0" w:line="360" w:lineRule="auto"/>
        <w:jc w:val="both"/>
        <w:rPr>
          <w:rFonts w:ascii="Times New Roman" w:eastAsia="Times New Roman" w:hAnsi="Times New Roman" w:cs="Times New Roman"/>
          <w:b/>
          <w:sz w:val="24"/>
        </w:rPr>
      </w:pPr>
      <w:r w:rsidRPr="002D14A5">
        <w:rPr>
          <w:rFonts w:ascii="Times New Roman" w:eastAsia="Times New Roman" w:hAnsi="Times New Roman" w:cs="Times New Roman"/>
          <w:b/>
          <w:sz w:val="24"/>
        </w:rPr>
        <w:t xml:space="preserve">Parágrafo único </w:t>
      </w:r>
      <w:r w:rsidRPr="002D14A5">
        <w:rPr>
          <w:rFonts w:ascii="Times New Roman" w:eastAsia="Times New Roman" w:hAnsi="Times New Roman" w:cs="Times New Roman"/>
          <w:sz w:val="24"/>
        </w:rPr>
        <w:t xml:space="preserve">– São fundadores e autores da LASCENTE, o coordenador da liga: Professora/Enfermeira Mara Rúbia Maciel Cardoso do Prado, os colaboradores: Pedro Paulo do Prado Júnior, Bruno David Henriques, Camila Mendes dos Passos, Mariana Véo Nery de Jesus e os discentes do curso de enfermagem da UFV em seus cargos, Presidente: </w:t>
      </w:r>
      <w:r w:rsidRPr="002D14A5">
        <w:rPr>
          <w:rFonts w:ascii="Times New Roman" w:eastAsia="Times New Roman" w:hAnsi="Times New Roman" w:cs="Times New Roman"/>
          <w:sz w:val="24"/>
        </w:rPr>
        <w:lastRenderedPageBreak/>
        <w:t>Giovane de Lelis Cupertino, Vice-presidente: Franciane Silva Luiz, Diretor Científico: Vanessa Doriguetto Lima, Diretor de Marketing: Karine Afonso Viana, Secretária: Amanda Tamires Drumond Vilas Boas Tavares.</w:t>
      </w:r>
    </w:p>
    <w:p w:rsidR="00246ED2" w:rsidRPr="002D14A5" w:rsidRDefault="00246ED2" w:rsidP="00545F4D">
      <w:pPr>
        <w:spacing w:after="200" w:line="360" w:lineRule="auto"/>
        <w:rPr>
          <w:rFonts w:ascii="Times New Roman" w:eastAsia="Times New Roman" w:hAnsi="Times New Roman" w:cs="Times New Roman"/>
          <w:b/>
          <w:sz w:val="32"/>
        </w:rPr>
      </w:pP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b/>
          <w:sz w:val="24"/>
        </w:rPr>
        <w:t xml:space="preserve">Artigo </w:t>
      </w:r>
      <w:r w:rsidR="001E48AC">
        <w:rPr>
          <w:rFonts w:ascii="Times New Roman" w:eastAsia="Times New Roman" w:hAnsi="Times New Roman" w:cs="Times New Roman"/>
          <w:b/>
          <w:sz w:val="24"/>
        </w:rPr>
        <w:t>34</w:t>
      </w:r>
      <w:r w:rsidRPr="002D14A5">
        <w:rPr>
          <w:rFonts w:ascii="Times New Roman" w:eastAsia="Times New Roman" w:hAnsi="Times New Roman" w:cs="Times New Roman"/>
          <w:b/>
          <w:sz w:val="24"/>
        </w:rPr>
        <w:t xml:space="preserve">º </w:t>
      </w:r>
      <w:r w:rsidRPr="002D14A5">
        <w:rPr>
          <w:rFonts w:ascii="Times New Roman" w:eastAsia="Times New Roman" w:hAnsi="Times New Roman" w:cs="Times New Roman"/>
          <w:sz w:val="24"/>
        </w:rPr>
        <w:t>- Nenhuma outra pessoa, que não os citados anteriormente, possuem o direito de registrar-se como autor ou denominar-se fundador nos registros do Departamento de Extensão Universitária da UFV ou se fazer representar em qualquer outro local ou evento como tal. Assim como não poderão ser emitidos certificados de autoria ou fundação da LAESCENTE a pessoas não citadas no parágrafo único do artigo 34º do presente estatuto.</w:t>
      </w: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br/>
      </w:r>
      <w:r w:rsidRPr="002D14A5">
        <w:rPr>
          <w:rFonts w:ascii="Times New Roman" w:eastAsia="Times New Roman" w:hAnsi="Times New Roman" w:cs="Times New Roman"/>
          <w:b/>
          <w:sz w:val="24"/>
        </w:rPr>
        <w:t xml:space="preserve">Parágrafo único </w:t>
      </w:r>
      <w:r w:rsidRPr="002D14A5">
        <w:rPr>
          <w:rFonts w:ascii="Times New Roman" w:eastAsia="Times New Roman" w:hAnsi="Times New Roman" w:cs="Times New Roman"/>
          <w:sz w:val="24"/>
        </w:rPr>
        <w:t>– O não cumprimento deste artigo poderá incidir pena de processo nas devidas instâncias, impetrado pelos autores fundadores da LAESCENTE contra a diretoria que efetuar a modificação.</w:t>
      </w:r>
    </w:p>
    <w:p w:rsidR="00246ED2" w:rsidRPr="002D14A5" w:rsidRDefault="007472E4">
      <w:pPr>
        <w:spacing w:after="200" w:line="360" w:lineRule="auto"/>
        <w:jc w:val="both"/>
        <w:rPr>
          <w:rFonts w:ascii="Times New Roman" w:eastAsia="Times New Roman" w:hAnsi="Times New Roman" w:cs="Times New Roman"/>
          <w:sz w:val="24"/>
        </w:rPr>
      </w:pPr>
      <w:r w:rsidRPr="002D14A5">
        <w:rPr>
          <w:rFonts w:ascii="Times New Roman" w:eastAsia="Times New Roman" w:hAnsi="Times New Roman" w:cs="Times New Roman"/>
          <w:sz w:val="24"/>
        </w:rPr>
        <w:br/>
      </w:r>
      <w:r w:rsidRPr="002D14A5">
        <w:rPr>
          <w:rFonts w:ascii="Times New Roman" w:eastAsia="Times New Roman" w:hAnsi="Times New Roman" w:cs="Times New Roman"/>
          <w:b/>
          <w:sz w:val="24"/>
        </w:rPr>
        <w:t xml:space="preserve">Artigo </w:t>
      </w:r>
      <w:r w:rsidR="007D13E3">
        <w:rPr>
          <w:rFonts w:ascii="Times New Roman" w:eastAsia="Times New Roman" w:hAnsi="Times New Roman" w:cs="Times New Roman"/>
          <w:b/>
          <w:sz w:val="24"/>
        </w:rPr>
        <w:t>35</w:t>
      </w:r>
      <w:r w:rsidRPr="002D14A5">
        <w:rPr>
          <w:rFonts w:ascii="Times New Roman" w:eastAsia="Times New Roman" w:hAnsi="Times New Roman" w:cs="Times New Roman"/>
          <w:b/>
          <w:sz w:val="24"/>
        </w:rPr>
        <w:t xml:space="preserve">° - </w:t>
      </w:r>
      <w:r w:rsidRPr="002D14A5">
        <w:rPr>
          <w:rFonts w:ascii="Times New Roman" w:eastAsia="Times New Roman" w:hAnsi="Times New Roman" w:cs="Times New Roman"/>
          <w:sz w:val="24"/>
        </w:rPr>
        <w:t xml:space="preserve">Os artigos </w:t>
      </w:r>
      <w:r w:rsidR="00FD0CFE">
        <w:rPr>
          <w:rFonts w:ascii="Times New Roman" w:eastAsia="Times New Roman" w:hAnsi="Times New Roman" w:cs="Times New Roman"/>
          <w:sz w:val="24"/>
        </w:rPr>
        <w:t>33</w:t>
      </w:r>
      <w:r w:rsidRPr="002D14A5">
        <w:rPr>
          <w:rFonts w:ascii="Times New Roman" w:eastAsia="Times New Roman" w:hAnsi="Times New Roman" w:cs="Times New Roman"/>
          <w:sz w:val="24"/>
        </w:rPr>
        <w:t xml:space="preserve"> (trinta </w:t>
      </w:r>
      <w:r w:rsidR="004B26F9" w:rsidRPr="002D14A5">
        <w:rPr>
          <w:rFonts w:ascii="Times New Roman" w:eastAsia="Times New Roman" w:hAnsi="Times New Roman" w:cs="Times New Roman"/>
          <w:sz w:val="24"/>
        </w:rPr>
        <w:t xml:space="preserve">e </w:t>
      </w:r>
      <w:r w:rsidR="004B26F9">
        <w:rPr>
          <w:rFonts w:ascii="Times New Roman" w:eastAsia="Times New Roman" w:hAnsi="Times New Roman" w:cs="Times New Roman"/>
          <w:sz w:val="24"/>
        </w:rPr>
        <w:t>três</w:t>
      </w:r>
      <w:r w:rsidRPr="002D14A5">
        <w:rPr>
          <w:rFonts w:ascii="Times New Roman" w:eastAsia="Times New Roman" w:hAnsi="Times New Roman" w:cs="Times New Roman"/>
          <w:sz w:val="24"/>
        </w:rPr>
        <w:t xml:space="preserve">) e </w:t>
      </w:r>
      <w:r w:rsidR="00FD0CFE">
        <w:rPr>
          <w:rFonts w:ascii="Times New Roman" w:eastAsia="Times New Roman" w:hAnsi="Times New Roman" w:cs="Times New Roman"/>
          <w:sz w:val="24"/>
        </w:rPr>
        <w:t>34</w:t>
      </w:r>
      <w:r w:rsidRPr="002D14A5">
        <w:rPr>
          <w:rFonts w:ascii="Times New Roman" w:eastAsia="Times New Roman" w:hAnsi="Times New Roman" w:cs="Times New Roman"/>
          <w:sz w:val="24"/>
        </w:rPr>
        <w:t xml:space="preserve"> (trinta </w:t>
      </w:r>
      <w:r w:rsidR="004B26F9" w:rsidRPr="002D14A5">
        <w:rPr>
          <w:rFonts w:ascii="Times New Roman" w:eastAsia="Times New Roman" w:hAnsi="Times New Roman" w:cs="Times New Roman"/>
          <w:sz w:val="24"/>
        </w:rPr>
        <w:t>e</w:t>
      </w:r>
      <w:r w:rsidR="004B26F9">
        <w:rPr>
          <w:rFonts w:ascii="Times New Roman" w:eastAsia="Times New Roman" w:hAnsi="Times New Roman" w:cs="Times New Roman"/>
          <w:sz w:val="24"/>
        </w:rPr>
        <w:t xml:space="preserve"> quatro</w:t>
      </w:r>
      <w:r w:rsidRPr="002D14A5">
        <w:rPr>
          <w:rFonts w:ascii="Times New Roman" w:eastAsia="Times New Roman" w:hAnsi="Times New Roman" w:cs="Times New Roman"/>
          <w:sz w:val="24"/>
        </w:rPr>
        <w:t>) nunca poderão ser alterados, sob pena de processo nas devidas instâncias, impetrado pelos autores fundadores da LAESCENTE contra a direção executiva que efetuar a modificação.</w:t>
      </w:r>
    </w:p>
    <w:p w:rsidR="00246ED2" w:rsidRPr="002D14A5" w:rsidRDefault="007472E4">
      <w:pPr>
        <w:spacing w:after="200" w:line="360" w:lineRule="auto"/>
        <w:rPr>
          <w:rFonts w:ascii="Times New Roman" w:eastAsia="Times New Roman" w:hAnsi="Times New Roman" w:cs="Times New Roman"/>
          <w:sz w:val="24"/>
        </w:rPr>
      </w:pPr>
      <w:r w:rsidRPr="002D14A5">
        <w:rPr>
          <w:rFonts w:ascii="Times New Roman" w:eastAsia="Times New Roman" w:hAnsi="Times New Roman" w:cs="Times New Roman"/>
          <w:sz w:val="24"/>
        </w:rPr>
        <w:br/>
      </w:r>
      <w:r w:rsidRPr="002D14A5">
        <w:rPr>
          <w:rFonts w:ascii="Times New Roman" w:eastAsia="Times New Roman" w:hAnsi="Times New Roman" w:cs="Times New Roman"/>
          <w:b/>
          <w:sz w:val="24"/>
        </w:rPr>
        <w:t xml:space="preserve">Artigo </w:t>
      </w:r>
      <w:r w:rsidR="007D13E3">
        <w:rPr>
          <w:rFonts w:ascii="Times New Roman" w:eastAsia="Times New Roman" w:hAnsi="Times New Roman" w:cs="Times New Roman"/>
          <w:b/>
          <w:sz w:val="24"/>
        </w:rPr>
        <w:t>36</w:t>
      </w:r>
      <w:r w:rsidRPr="002D14A5">
        <w:rPr>
          <w:rFonts w:ascii="Times New Roman" w:eastAsia="Times New Roman" w:hAnsi="Times New Roman" w:cs="Times New Roman"/>
          <w:b/>
          <w:sz w:val="24"/>
        </w:rPr>
        <w:t xml:space="preserve">° </w:t>
      </w:r>
      <w:r w:rsidRPr="002D14A5">
        <w:rPr>
          <w:rFonts w:ascii="Times New Roman" w:eastAsia="Times New Roman" w:hAnsi="Times New Roman" w:cs="Times New Roman"/>
          <w:sz w:val="24"/>
        </w:rPr>
        <w:t>– O logotipo da LAESCENTE – UFV será o símbolo abaixo.</w:t>
      </w:r>
    </w:p>
    <w:p w:rsidR="00F547C3" w:rsidRDefault="007472E4" w:rsidP="00F547C3">
      <w:pPr>
        <w:spacing w:after="200" w:line="360" w:lineRule="auto"/>
        <w:jc w:val="center"/>
      </w:pPr>
      <w:r w:rsidRPr="002D14A5">
        <w:object w:dxaOrig="3047" w:dyaOrig="3047">
          <v:rect id="rectole0000000003" o:spid="_x0000_i1026" style="width:152.25pt;height:152.25pt" o:ole="" o:preferrelative="t" stroked="f">
            <v:imagedata r:id="rId12" o:title=""/>
          </v:rect>
          <o:OLEObject Type="Embed" ProgID="StaticMetafile" ShapeID="rectole0000000003" DrawAspect="Content" ObjectID="_1521657373" r:id="rId13"/>
        </w:object>
      </w:r>
    </w:p>
    <w:p w:rsidR="00BF75DC" w:rsidRDefault="00A55BC4" w:rsidP="00F547C3">
      <w:pPr>
        <w:pStyle w:val="PargrafodaLista"/>
        <w:spacing w:after="200" w:line="360" w:lineRule="auto"/>
        <w:jc w:val="both"/>
        <w:outlineLvl w:val="0"/>
        <w:rPr>
          <w:rFonts w:ascii="Times New Roman" w:eastAsia="Times New Roman" w:hAnsi="Times New Roman" w:cs="Times New Roman"/>
          <w:b/>
          <w:sz w:val="24"/>
          <w:shd w:val="clear" w:color="auto" w:fill="FFFFFF"/>
        </w:rPr>
      </w:pPr>
      <w:bookmarkStart w:id="15" w:name="_Toc429205396"/>
      <w:r w:rsidRPr="00F547C3">
        <w:rPr>
          <w:rFonts w:ascii="Times New Roman" w:eastAsia="Times New Roman" w:hAnsi="Times New Roman" w:cs="Times New Roman"/>
          <w:b/>
          <w:sz w:val="24"/>
          <w:shd w:val="clear" w:color="auto" w:fill="FFFFFF"/>
        </w:rPr>
        <w:t>REFERÊNCIAS:</w:t>
      </w:r>
      <w:bookmarkEnd w:id="15"/>
    </w:p>
    <w:p w:rsidR="00F547C3" w:rsidRPr="00F547C3" w:rsidRDefault="00F547C3" w:rsidP="00F547C3">
      <w:pPr>
        <w:pStyle w:val="PargrafodaLista"/>
        <w:spacing w:after="200" w:line="360" w:lineRule="auto"/>
        <w:jc w:val="both"/>
        <w:rPr>
          <w:rFonts w:ascii="Times New Roman" w:eastAsia="Times New Roman" w:hAnsi="Times New Roman" w:cs="Times New Roman"/>
          <w:b/>
          <w:sz w:val="24"/>
        </w:rPr>
      </w:pPr>
    </w:p>
    <w:p w:rsidR="00246ED2" w:rsidRPr="00BF75DC" w:rsidRDefault="007472E4" w:rsidP="00BF75DC">
      <w:pPr>
        <w:pStyle w:val="PargrafodaLista"/>
        <w:numPr>
          <w:ilvl w:val="0"/>
          <w:numId w:val="16"/>
        </w:numPr>
        <w:spacing w:after="200" w:line="360" w:lineRule="auto"/>
        <w:jc w:val="both"/>
        <w:rPr>
          <w:rFonts w:ascii="Times New Roman" w:eastAsia="Times New Roman" w:hAnsi="Times New Roman" w:cs="Times New Roman"/>
          <w:sz w:val="24"/>
          <w:shd w:val="clear" w:color="auto" w:fill="FFFFFF"/>
        </w:rPr>
      </w:pPr>
      <w:r w:rsidRPr="00BF75DC">
        <w:rPr>
          <w:rFonts w:ascii="Times New Roman" w:eastAsia="Times New Roman" w:hAnsi="Times New Roman" w:cs="Times New Roman"/>
          <w:sz w:val="24"/>
          <w:shd w:val="clear" w:color="auto" w:fill="FFFFFF"/>
        </w:rPr>
        <w:t>BRAGA, L.M., CORREIA, MDL, SANTOS, WG, ARAÚJO, JL, NEIVA, GRM, SILVEIRA, TV, TEIXEIRA, BSM.</w:t>
      </w:r>
      <w:r w:rsidRPr="00BF75DC">
        <w:rPr>
          <w:rFonts w:ascii="Times New Roman" w:eastAsia="Times New Roman" w:hAnsi="Times New Roman" w:cs="Times New Roman"/>
          <w:sz w:val="24"/>
        </w:rPr>
        <w:t xml:space="preserve"> Regimento da Liga Acadêmica da </w:t>
      </w:r>
      <w:r w:rsidRPr="00BF75DC">
        <w:rPr>
          <w:rFonts w:ascii="Times New Roman" w:eastAsia="Times New Roman" w:hAnsi="Times New Roman" w:cs="Times New Roman"/>
          <w:sz w:val="24"/>
        </w:rPr>
        <w:lastRenderedPageBreak/>
        <w:t xml:space="preserve">Sistematização da Assistência de Enfermagem da Universidade Federal de Viçosa. </w:t>
      </w:r>
      <w:hyperlink r:id="rId14">
        <w:r w:rsidRPr="00BF75DC">
          <w:rPr>
            <w:rFonts w:ascii="Times New Roman" w:eastAsia="Times New Roman" w:hAnsi="Times New Roman" w:cs="Times New Roman"/>
            <w:sz w:val="24"/>
            <w:u w:val="single"/>
            <w:shd w:val="clear" w:color="auto" w:fill="FFFFFF"/>
          </w:rPr>
          <w:t>http://pt.slideshare.net/lasaeufv/regimento-da-lasae.Acessoem</w:t>
        </w:r>
      </w:hyperlink>
      <w:r w:rsidRPr="00BF75DC">
        <w:rPr>
          <w:rFonts w:ascii="Times New Roman" w:eastAsia="Times New Roman" w:hAnsi="Times New Roman" w:cs="Times New Roman"/>
          <w:sz w:val="24"/>
          <w:shd w:val="clear" w:color="auto" w:fill="FFFFFF"/>
        </w:rPr>
        <w:t xml:space="preserve"> 20 de março de 2015.</w:t>
      </w:r>
    </w:p>
    <w:p w:rsidR="00246ED2" w:rsidRPr="00BF75DC" w:rsidRDefault="007472E4" w:rsidP="00BF75DC">
      <w:pPr>
        <w:pStyle w:val="PargrafodaLista"/>
        <w:numPr>
          <w:ilvl w:val="0"/>
          <w:numId w:val="16"/>
        </w:numPr>
        <w:spacing w:after="200" w:line="360" w:lineRule="auto"/>
        <w:jc w:val="both"/>
        <w:rPr>
          <w:rFonts w:ascii="Times New Roman" w:eastAsia="Times New Roman" w:hAnsi="Times New Roman" w:cs="Times New Roman"/>
          <w:sz w:val="24"/>
        </w:rPr>
      </w:pPr>
      <w:r w:rsidRPr="00BF75DC">
        <w:rPr>
          <w:rFonts w:ascii="Times New Roman" w:eastAsia="Times New Roman" w:hAnsi="Times New Roman" w:cs="Times New Roman"/>
          <w:sz w:val="24"/>
        </w:rPr>
        <w:t xml:space="preserve">BRASIL. Conselho Federal de Enfermagem. Resolução Nº 358/2009, de 15 de outubro de 2009. </w:t>
      </w:r>
    </w:p>
    <w:p w:rsidR="00246ED2" w:rsidRPr="00BF75DC" w:rsidRDefault="007472E4" w:rsidP="00BF75DC">
      <w:pPr>
        <w:pStyle w:val="PargrafodaLista"/>
        <w:numPr>
          <w:ilvl w:val="0"/>
          <w:numId w:val="16"/>
        </w:numPr>
        <w:spacing w:after="200" w:line="360" w:lineRule="auto"/>
        <w:jc w:val="both"/>
        <w:rPr>
          <w:rFonts w:ascii="Times New Roman" w:eastAsia="Times New Roman" w:hAnsi="Times New Roman" w:cs="Times New Roman"/>
          <w:sz w:val="24"/>
        </w:rPr>
      </w:pPr>
      <w:r w:rsidRPr="00BF75DC">
        <w:rPr>
          <w:rFonts w:ascii="Times New Roman" w:eastAsia="Times New Roman" w:hAnsi="Times New Roman" w:cs="Times New Roman"/>
          <w:sz w:val="24"/>
        </w:rPr>
        <w:t>Dispõe sobre a sistematização da assistência de enfermagem e a implementação do processo de enfermagem em ambientes públicos ou privados em que ocorre o cuidado profissional de enfermagem e dá outras providências. In: Conselho Federal de Enfermagem [legislação na Internet]. Brasília, 2009. [citado 2009 out. 15]. Disponível em: &lt;</w:t>
      </w:r>
      <w:hyperlink r:id="rId15">
        <w:r w:rsidRPr="00BF75DC">
          <w:rPr>
            <w:rFonts w:ascii="Times New Roman" w:eastAsia="Times New Roman" w:hAnsi="Times New Roman" w:cs="Times New Roman"/>
            <w:sz w:val="24"/>
            <w:u w:val="single"/>
          </w:rPr>
          <w:t>http://www.portalcofen.gov.br</w:t>
        </w:r>
      </w:hyperlink>
      <w:r w:rsidRPr="00BF75DC">
        <w:rPr>
          <w:rFonts w:ascii="Times New Roman" w:eastAsia="Times New Roman" w:hAnsi="Times New Roman" w:cs="Times New Roman"/>
          <w:sz w:val="24"/>
        </w:rPr>
        <w:t>&gt;. Acesso em: 15</w:t>
      </w:r>
      <w:r w:rsidRPr="00BF75DC">
        <w:rPr>
          <w:rFonts w:ascii="Times New Roman" w:eastAsia="Times New Roman" w:hAnsi="Times New Roman" w:cs="Times New Roman"/>
          <w:sz w:val="24"/>
        </w:rPr>
        <w:br/>
        <w:t>dez. 2010.</w:t>
      </w:r>
    </w:p>
    <w:p w:rsidR="00246ED2" w:rsidRPr="00374135" w:rsidRDefault="007472E4" w:rsidP="00374135">
      <w:pPr>
        <w:pStyle w:val="PargrafodaLista"/>
        <w:numPr>
          <w:ilvl w:val="0"/>
          <w:numId w:val="16"/>
        </w:numPr>
        <w:spacing w:after="200" w:line="360" w:lineRule="auto"/>
        <w:jc w:val="both"/>
        <w:rPr>
          <w:rFonts w:ascii="Times New Roman" w:eastAsia="Times New Roman" w:hAnsi="Times New Roman" w:cs="Times New Roman"/>
          <w:sz w:val="24"/>
        </w:rPr>
      </w:pPr>
      <w:r w:rsidRPr="00BF75DC">
        <w:rPr>
          <w:rFonts w:ascii="Times New Roman" w:eastAsia="Times New Roman" w:hAnsi="Times New Roman" w:cs="Times New Roman"/>
          <w:sz w:val="24"/>
        </w:rPr>
        <w:t>Brasil. Ministério da Saúde. Secretaria de Atenção à Saúde. Departamento de Ações Programáticas Estratégicas. Linha de cuidado para a atenção integral à saúde de crianças, adolescentes e suas famílias em situação de violências: orientação para gestores e profissionais de saúde / Ministério da</w:t>
      </w:r>
      <w:r w:rsidR="00374135">
        <w:rPr>
          <w:rFonts w:ascii="Times New Roman" w:eastAsia="Times New Roman" w:hAnsi="Times New Roman" w:cs="Times New Roman"/>
          <w:sz w:val="24"/>
        </w:rPr>
        <w:t xml:space="preserve"> Saúde. Secretaria de Atenção à </w:t>
      </w:r>
      <w:r w:rsidRPr="00374135">
        <w:rPr>
          <w:rFonts w:ascii="Times New Roman" w:eastAsia="Times New Roman" w:hAnsi="Times New Roman" w:cs="Times New Roman"/>
          <w:sz w:val="24"/>
        </w:rPr>
        <w:t xml:space="preserve">Saúde. Departamento de Ações Programáticas Estratégicas. – </w:t>
      </w:r>
      <w:r w:rsidR="00173001" w:rsidRPr="00374135">
        <w:rPr>
          <w:rFonts w:ascii="Times New Roman" w:eastAsia="Times New Roman" w:hAnsi="Times New Roman" w:cs="Times New Roman"/>
          <w:sz w:val="24"/>
        </w:rPr>
        <w:t>Brasília:</w:t>
      </w:r>
      <w:r w:rsidRPr="00374135">
        <w:rPr>
          <w:rFonts w:ascii="Times New Roman" w:eastAsia="Times New Roman" w:hAnsi="Times New Roman" w:cs="Times New Roman"/>
          <w:sz w:val="24"/>
        </w:rPr>
        <w:t xml:space="preserve"> Ministério da Saúde, 2010.</w:t>
      </w:r>
    </w:p>
    <w:p w:rsidR="00246ED2" w:rsidRPr="00BF75DC" w:rsidRDefault="007472E4" w:rsidP="00BF75DC">
      <w:pPr>
        <w:pStyle w:val="PargrafodaLista"/>
        <w:numPr>
          <w:ilvl w:val="0"/>
          <w:numId w:val="16"/>
        </w:numPr>
        <w:spacing w:after="200" w:line="360" w:lineRule="auto"/>
        <w:jc w:val="both"/>
        <w:rPr>
          <w:rFonts w:ascii="Times New Roman" w:eastAsia="Times New Roman" w:hAnsi="Times New Roman" w:cs="Times New Roman"/>
          <w:sz w:val="24"/>
        </w:rPr>
      </w:pPr>
      <w:r w:rsidRPr="00BF75DC">
        <w:rPr>
          <w:rFonts w:ascii="Times New Roman" w:eastAsia="Times New Roman" w:hAnsi="Times New Roman" w:cs="Times New Roman"/>
          <w:sz w:val="24"/>
        </w:rPr>
        <w:t xml:space="preserve">Conselho Federal de Enfermagem (BR). Resolução COFEN 311/2007 de 08 de fevereiro de 2007. Aprova a Reformulação do Código de Ética dos Profissionais de Enfermagem. 08 fev 2007. [acesso 15 FEV 2015]. Disponível em: </w:t>
      </w:r>
      <w:hyperlink r:id="rId16">
        <w:r w:rsidRPr="00BF75DC">
          <w:rPr>
            <w:rFonts w:ascii="Times New Roman" w:eastAsia="Times New Roman" w:hAnsi="Times New Roman" w:cs="Times New Roman"/>
            <w:sz w:val="24"/>
            <w:u w:val="single"/>
          </w:rPr>
          <w:t>http://www.portalcofen.gov.br/Site/2007/materias.asp?ArticleID=7221</w:t>
        </w:r>
        <w:r w:rsidRPr="00BF75DC">
          <w:rPr>
            <w:rFonts w:ascii="Times New Roman" w:eastAsia="Times New Roman" w:hAnsi="Times New Roman" w:cs="Times New Roman"/>
            <w:vanish/>
            <w:sz w:val="24"/>
            <w:u w:val="single"/>
          </w:rPr>
          <w:t>HYPERLINK "http://www.portalcofen.gov.br/Site/2007/materias.asp?ArticleID=7221&amp;sectionID=34"</w:t>
        </w:r>
        <w:r w:rsidRPr="00BF75DC">
          <w:rPr>
            <w:rFonts w:ascii="Times New Roman" w:eastAsia="Times New Roman" w:hAnsi="Times New Roman" w:cs="Times New Roman"/>
            <w:sz w:val="24"/>
            <w:u w:val="single"/>
          </w:rPr>
          <w:t>&amp;</w:t>
        </w:r>
        <w:r w:rsidRPr="00BF75DC">
          <w:rPr>
            <w:rFonts w:ascii="Times New Roman" w:eastAsia="Times New Roman" w:hAnsi="Times New Roman" w:cs="Times New Roman"/>
            <w:vanish/>
            <w:sz w:val="24"/>
            <w:u w:val="single"/>
          </w:rPr>
          <w:t>HYPERLINK "http://www.portalcofen.gov.br/Site/2007/materias.asp?ArticleID=7221&amp;sectionID=34"</w:t>
        </w:r>
        <w:r w:rsidRPr="00BF75DC">
          <w:rPr>
            <w:rFonts w:ascii="Times New Roman" w:eastAsia="Times New Roman" w:hAnsi="Times New Roman" w:cs="Times New Roman"/>
            <w:sz w:val="24"/>
            <w:u w:val="single"/>
          </w:rPr>
          <w:t>sectionID=34</w:t>
        </w:r>
      </w:hyperlink>
      <w:r w:rsidRPr="00BF75DC">
        <w:rPr>
          <w:rFonts w:ascii="Times New Roman" w:eastAsia="Times New Roman" w:hAnsi="Times New Roman" w:cs="Times New Roman"/>
          <w:sz w:val="24"/>
        </w:rPr>
        <w:t>.</w:t>
      </w:r>
    </w:p>
    <w:p w:rsidR="00246ED2" w:rsidRPr="00BF75DC" w:rsidRDefault="007472E4" w:rsidP="00BF75DC">
      <w:pPr>
        <w:pStyle w:val="PargrafodaLista"/>
        <w:numPr>
          <w:ilvl w:val="0"/>
          <w:numId w:val="16"/>
        </w:numPr>
        <w:spacing w:after="200" w:line="360" w:lineRule="auto"/>
        <w:jc w:val="both"/>
        <w:rPr>
          <w:rFonts w:ascii="Times New Roman" w:eastAsia="Times New Roman" w:hAnsi="Times New Roman" w:cs="Times New Roman"/>
          <w:sz w:val="24"/>
        </w:rPr>
      </w:pPr>
      <w:r w:rsidRPr="00BF75DC">
        <w:rPr>
          <w:rFonts w:ascii="Times New Roman" w:eastAsia="Times New Roman" w:hAnsi="Times New Roman" w:cs="Times New Roman"/>
          <w:sz w:val="24"/>
        </w:rPr>
        <w:t xml:space="preserve">Fiocruz Unidade Cerrado Pantanal. Assistência de enfermagem por ciclos de vida / organizadores: Leika Aparecida Ishiyama </w:t>
      </w:r>
      <w:r w:rsidR="00173001" w:rsidRPr="00BF75DC">
        <w:rPr>
          <w:rFonts w:ascii="Times New Roman" w:eastAsia="Times New Roman" w:hAnsi="Times New Roman" w:cs="Times New Roman"/>
          <w:sz w:val="24"/>
        </w:rPr>
        <w:t xml:space="preserve">Geniole, </w:t>
      </w:r>
      <w:r w:rsidRPr="00BF75DC">
        <w:rPr>
          <w:rFonts w:ascii="Times New Roman" w:eastAsia="Times New Roman" w:hAnsi="Times New Roman" w:cs="Times New Roman"/>
          <w:sz w:val="24"/>
        </w:rPr>
        <w:t xml:space="preserve">[et al.]. – Campo Grande, </w:t>
      </w:r>
      <w:r w:rsidR="00173001" w:rsidRPr="00BF75DC">
        <w:rPr>
          <w:rFonts w:ascii="Times New Roman" w:eastAsia="Times New Roman" w:hAnsi="Times New Roman" w:cs="Times New Roman"/>
          <w:sz w:val="24"/>
        </w:rPr>
        <w:t>MS:</w:t>
      </w:r>
      <w:r w:rsidRPr="00BF75DC">
        <w:rPr>
          <w:rFonts w:ascii="Times New Roman" w:eastAsia="Times New Roman" w:hAnsi="Times New Roman" w:cs="Times New Roman"/>
          <w:sz w:val="24"/>
        </w:rPr>
        <w:t xml:space="preserve"> Ed. </w:t>
      </w:r>
      <w:r w:rsidR="00173001" w:rsidRPr="00BF75DC">
        <w:rPr>
          <w:rFonts w:ascii="Times New Roman" w:eastAsia="Times New Roman" w:hAnsi="Times New Roman" w:cs="Times New Roman"/>
          <w:sz w:val="24"/>
        </w:rPr>
        <w:t>UFMS:</w:t>
      </w:r>
      <w:r w:rsidRPr="00BF75DC">
        <w:rPr>
          <w:rFonts w:ascii="Times New Roman" w:eastAsia="Times New Roman" w:hAnsi="Times New Roman" w:cs="Times New Roman"/>
          <w:sz w:val="24"/>
        </w:rPr>
        <w:t xml:space="preserve"> Fiocruz Unidade Cerrado Pantanal, 2011.</w:t>
      </w:r>
    </w:p>
    <w:p w:rsidR="00246ED2" w:rsidRPr="002D14A5" w:rsidRDefault="00246ED2">
      <w:pPr>
        <w:spacing w:after="200" w:line="480" w:lineRule="auto"/>
        <w:ind w:left="284"/>
        <w:jc w:val="both"/>
        <w:rPr>
          <w:rFonts w:ascii="Times New Roman" w:eastAsia="Times New Roman" w:hAnsi="Times New Roman" w:cs="Times New Roman"/>
          <w:sz w:val="24"/>
          <w:shd w:val="clear" w:color="auto" w:fill="FFFFFF"/>
        </w:rPr>
      </w:pPr>
    </w:p>
    <w:p w:rsidR="00246ED2" w:rsidRDefault="00246ED2">
      <w:pPr>
        <w:spacing w:after="200" w:line="360" w:lineRule="auto"/>
        <w:jc w:val="both"/>
        <w:rPr>
          <w:rFonts w:ascii="Times New Roman" w:eastAsia="Times New Roman" w:hAnsi="Times New Roman" w:cs="Times New Roman"/>
          <w:b/>
          <w:sz w:val="24"/>
        </w:rPr>
      </w:pPr>
    </w:p>
    <w:sectPr w:rsidR="00246ED2" w:rsidSect="005C0008">
      <w:headerReference w:type="default" r:id="rId17"/>
      <w:footerReference w:type="default" r:id="rId18"/>
      <w:pgSz w:w="11906" w:h="16838"/>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4E" w:rsidRDefault="000D384E" w:rsidP="00520EE9">
      <w:pPr>
        <w:spacing w:after="0" w:line="240" w:lineRule="auto"/>
      </w:pPr>
      <w:r>
        <w:separator/>
      </w:r>
    </w:p>
  </w:endnote>
  <w:endnote w:type="continuationSeparator" w:id="0">
    <w:p w:rsidR="000D384E" w:rsidRDefault="000D384E" w:rsidP="0052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Times New Roman"/>
    <w:panose1 w:val="00000000000000000000"/>
    <w:charset w:val="00"/>
    <w:family w:val="roman"/>
    <w:notTrueType/>
    <w:pitch w:val="default"/>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E9" w:rsidRDefault="00520EE9" w:rsidP="00173001">
    <w:pPr>
      <w:pStyle w:val="Rodap"/>
      <w:jc w:val="center"/>
    </w:pPr>
  </w:p>
  <w:p w:rsidR="00520EE9" w:rsidRDefault="00520EE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240296"/>
      <w:docPartObj>
        <w:docPartGallery w:val="Page Numbers (Bottom of Page)"/>
        <w:docPartUnique/>
      </w:docPartObj>
    </w:sdtPr>
    <w:sdtEndPr/>
    <w:sdtContent>
      <w:p w:rsidR="00173001" w:rsidRDefault="00173001">
        <w:pPr>
          <w:pStyle w:val="Rodap"/>
          <w:jc w:val="right"/>
        </w:pPr>
        <w:r>
          <w:fldChar w:fldCharType="begin"/>
        </w:r>
        <w:r>
          <w:instrText>PAGE   \* MERGEFORMAT</w:instrText>
        </w:r>
        <w:r>
          <w:fldChar w:fldCharType="separate"/>
        </w:r>
        <w:r w:rsidR="004B26F9">
          <w:rPr>
            <w:noProof/>
          </w:rPr>
          <w:t>16</w:t>
        </w:r>
        <w:r>
          <w:fldChar w:fldCharType="end"/>
        </w:r>
      </w:p>
    </w:sdtContent>
  </w:sdt>
  <w:p w:rsidR="00173001" w:rsidRDefault="001730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4E" w:rsidRDefault="000D384E" w:rsidP="00520EE9">
      <w:pPr>
        <w:spacing w:after="0" w:line="240" w:lineRule="auto"/>
      </w:pPr>
      <w:r>
        <w:separator/>
      </w:r>
    </w:p>
  </w:footnote>
  <w:footnote w:type="continuationSeparator" w:id="0">
    <w:p w:rsidR="000D384E" w:rsidRDefault="000D384E" w:rsidP="00520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5A" w:rsidRDefault="0028545A">
    <w:pPr>
      <w:pStyle w:val="Cabealho"/>
      <w:jc w:val="right"/>
    </w:pPr>
  </w:p>
  <w:p w:rsidR="0028545A" w:rsidRDefault="0028545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Pr>
      <w:id w:val="-1557695414"/>
      <w:docPartObj>
        <w:docPartGallery w:val="Page Numbers (Top of Page)"/>
        <w:docPartUnique/>
      </w:docPartObj>
    </w:sdtPr>
    <w:sdtEndPr>
      <w:rPr>
        <w:b/>
      </w:rPr>
    </w:sdtEndPr>
    <w:sdtContent>
      <w:p w:rsidR="0028545A" w:rsidRPr="001F6DC5" w:rsidRDefault="001F6DC5">
        <w:pPr>
          <w:pStyle w:val="Cabealho"/>
          <w:jc w:val="right"/>
          <w:rPr>
            <w:b/>
            <w:sz w:val="32"/>
            <w:szCs w:val="32"/>
          </w:rPr>
        </w:pPr>
        <w:r w:rsidRPr="001F6DC5">
          <w:rPr>
            <w:b/>
            <w:sz w:val="32"/>
            <w:szCs w:val="32"/>
          </w:rPr>
          <w:t>LAESCENTE/UFV</w:t>
        </w:r>
        <w:r>
          <w:rPr>
            <w:b/>
            <w:sz w:val="32"/>
            <w:szCs w:val="32"/>
          </w:rPr>
          <w:t>-</w:t>
        </w:r>
        <w:r w:rsidR="0028545A" w:rsidRPr="001F6DC5">
          <w:rPr>
            <w:b/>
            <w:sz w:val="32"/>
            <w:szCs w:val="32"/>
          </w:rPr>
          <w:fldChar w:fldCharType="begin"/>
        </w:r>
        <w:r w:rsidR="0028545A" w:rsidRPr="001F6DC5">
          <w:rPr>
            <w:b/>
            <w:sz w:val="32"/>
            <w:szCs w:val="32"/>
          </w:rPr>
          <w:instrText>PAGE   \* MERGEFORMAT</w:instrText>
        </w:r>
        <w:r w:rsidR="0028545A" w:rsidRPr="001F6DC5">
          <w:rPr>
            <w:b/>
            <w:sz w:val="32"/>
            <w:szCs w:val="32"/>
          </w:rPr>
          <w:fldChar w:fldCharType="separate"/>
        </w:r>
        <w:r w:rsidR="004B26F9">
          <w:rPr>
            <w:b/>
            <w:noProof/>
            <w:sz w:val="32"/>
            <w:szCs w:val="32"/>
          </w:rPr>
          <w:t>16</w:t>
        </w:r>
        <w:r w:rsidR="0028545A" w:rsidRPr="001F6DC5">
          <w:rPr>
            <w:b/>
            <w:sz w:val="32"/>
            <w:szCs w:val="32"/>
          </w:rPr>
          <w:fldChar w:fldCharType="end"/>
        </w:r>
        <w:r w:rsidRPr="001F6DC5">
          <w:rPr>
            <w:b/>
            <w:sz w:val="32"/>
            <w:szCs w:val="32"/>
          </w:rPr>
          <w:t xml:space="preserve"> de 16</w:t>
        </w:r>
      </w:p>
    </w:sdtContent>
  </w:sdt>
  <w:p w:rsidR="0028545A" w:rsidRDefault="002854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E54"/>
    <w:multiLevelType w:val="multilevel"/>
    <w:tmpl w:val="D48CB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30D31"/>
    <w:multiLevelType w:val="multilevel"/>
    <w:tmpl w:val="640ED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E260A"/>
    <w:multiLevelType w:val="multilevel"/>
    <w:tmpl w:val="06A42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A94C7F"/>
    <w:multiLevelType w:val="multilevel"/>
    <w:tmpl w:val="D248C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C38A9"/>
    <w:multiLevelType w:val="multilevel"/>
    <w:tmpl w:val="B44A2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1516F"/>
    <w:multiLevelType w:val="multilevel"/>
    <w:tmpl w:val="CAAE2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C92F81"/>
    <w:multiLevelType w:val="multilevel"/>
    <w:tmpl w:val="517A4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721B9"/>
    <w:multiLevelType w:val="multilevel"/>
    <w:tmpl w:val="C8E23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262612"/>
    <w:multiLevelType w:val="multilevel"/>
    <w:tmpl w:val="5F361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019E1"/>
    <w:multiLevelType w:val="multilevel"/>
    <w:tmpl w:val="1F50A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B60BC4"/>
    <w:multiLevelType w:val="multilevel"/>
    <w:tmpl w:val="EC3C43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1B00F18"/>
    <w:multiLevelType w:val="hybridMultilevel"/>
    <w:tmpl w:val="BE068E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6A95C4A"/>
    <w:multiLevelType w:val="multilevel"/>
    <w:tmpl w:val="AD0E8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0C4A46"/>
    <w:multiLevelType w:val="hybridMultilevel"/>
    <w:tmpl w:val="3C3E9E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C716B4D"/>
    <w:multiLevelType w:val="multilevel"/>
    <w:tmpl w:val="63E229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7D41CE"/>
    <w:multiLevelType w:val="multilevel"/>
    <w:tmpl w:val="6428D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8969D6"/>
    <w:multiLevelType w:val="multilevel"/>
    <w:tmpl w:val="07ACC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3"/>
  </w:num>
  <w:num w:numId="4">
    <w:abstractNumId w:val="1"/>
  </w:num>
  <w:num w:numId="5">
    <w:abstractNumId w:val="5"/>
  </w:num>
  <w:num w:numId="6">
    <w:abstractNumId w:val="15"/>
  </w:num>
  <w:num w:numId="7">
    <w:abstractNumId w:val="2"/>
  </w:num>
  <w:num w:numId="8">
    <w:abstractNumId w:val="7"/>
  </w:num>
  <w:num w:numId="9">
    <w:abstractNumId w:val="4"/>
  </w:num>
  <w:num w:numId="10">
    <w:abstractNumId w:val="14"/>
  </w:num>
  <w:num w:numId="11">
    <w:abstractNumId w:val="0"/>
  </w:num>
  <w:num w:numId="12">
    <w:abstractNumId w:val="16"/>
  </w:num>
  <w:num w:numId="13">
    <w:abstractNumId w:val="9"/>
  </w:num>
  <w:num w:numId="14">
    <w:abstractNumId w:val="12"/>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D2"/>
    <w:rsid w:val="00017953"/>
    <w:rsid w:val="000C6221"/>
    <w:rsid w:val="000D384E"/>
    <w:rsid w:val="00173001"/>
    <w:rsid w:val="001974A0"/>
    <w:rsid w:val="001E0259"/>
    <w:rsid w:val="001E48AC"/>
    <w:rsid w:val="001F6DC5"/>
    <w:rsid w:val="00235A9A"/>
    <w:rsid w:val="00246ED2"/>
    <w:rsid w:val="0028545A"/>
    <w:rsid w:val="002D14A5"/>
    <w:rsid w:val="002F65E5"/>
    <w:rsid w:val="00374135"/>
    <w:rsid w:val="003C1F95"/>
    <w:rsid w:val="00452C09"/>
    <w:rsid w:val="004B26F9"/>
    <w:rsid w:val="00520EE9"/>
    <w:rsid w:val="00545F4D"/>
    <w:rsid w:val="005956E9"/>
    <w:rsid w:val="005C0008"/>
    <w:rsid w:val="007472E4"/>
    <w:rsid w:val="007516AF"/>
    <w:rsid w:val="007D13E3"/>
    <w:rsid w:val="008072F9"/>
    <w:rsid w:val="00896E22"/>
    <w:rsid w:val="008A55E5"/>
    <w:rsid w:val="00983643"/>
    <w:rsid w:val="00A51948"/>
    <w:rsid w:val="00A55BC4"/>
    <w:rsid w:val="00BF5205"/>
    <w:rsid w:val="00BF75DC"/>
    <w:rsid w:val="00C32874"/>
    <w:rsid w:val="00D7458C"/>
    <w:rsid w:val="00E5779A"/>
    <w:rsid w:val="00E87CAE"/>
    <w:rsid w:val="00EC4A53"/>
    <w:rsid w:val="00F37DE0"/>
    <w:rsid w:val="00F547C3"/>
    <w:rsid w:val="00FA7FE9"/>
    <w:rsid w:val="00FD0C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E7FAF-EA41-43E0-B7E7-6B570D16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F75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0C622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5F4D"/>
    <w:pPr>
      <w:ind w:left="720"/>
      <w:contextualSpacing/>
    </w:pPr>
  </w:style>
  <w:style w:type="character" w:customStyle="1" w:styleId="Ttulo1Char">
    <w:name w:val="Título 1 Char"/>
    <w:basedOn w:val="Fontepargpadro"/>
    <w:link w:val="Ttulo1"/>
    <w:uiPriority w:val="9"/>
    <w:rsid w:val="00BF75DC"/>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A55BC4"/>
    <w:pPr>
      <w:outlineLvl w:val="9"/>
    </w:pPr>
  </w:style>
  <w:style w:type="paragraph" w:styleId="Sumrio1">
    <w:name w:val="toc 1"/>
    <w:basedOn w:val="Normal"/>
    <w:next w:val="Normal"/>
    <w:autoRedefine/>
    <w:uiPriority w:val="39"/>
    <w:unhideWhenUsed/>
    <w:rsid w:val="00A55BC4"/>
    <w:pPr>
      <w:spacing w:after="100"/>
    </w:pPr>
  </w:style>
  <w:style w:type="character" w:styleId="Hyperlink">
    <w:name w:val="Hyperlink"/>
    <w:basedOn w:val="Fontepargpadro"/>
    <w:uiPriority w:val="99"/>
    <w:unhideWhenUsed/>
    <w:rsid w:val="00A55BC4"/>
    <w:rPr>
      <w:color w:val="0563C1" w:themeColor="hyperlink"/>
      <w:u w:val="single"/>
    </w:rPr>
  </w:style>
  <w:style w:type="paragraph" w:styleId="Textodebalo">
    <w:name w:val="Balloon Text"/>
    <w:basedOn w:val="Normal"/>
    <w:link w:val="TextodebaloChar"/>
    <w:uiPriority w:val="99"/>
    <w:semiHidden/>
    <w:unhideWhenUsed/>
    <w:rsid w:val="00D745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458C"/>
    <w:rPr>
      <w:rFonts w:ascii="Tahoma" w:hAnsi="Tahoma" w:cs="Tahoma"/>
      <w:sz w:val="16"/>
      <w:szCs w:val="16"/>
    </w:rPr>
  </w:style>
  <w:style w:type="character" w:customStyle="1" w:styleId="Ttulo2Char">
    <w:name w:val="Título 2 Char"/>
    <w:basedOn w:val="Fontepargpadro"/>
    <w:link w:val="Ttulo2"/>
    <w:uiPriority w:val="9"/>
    <w:semiHidden/>
    <w:rsid w:val="000C6221"/>
    <w:rPr>
      <w:rFonts w:asciiTheme="majorHAnsi" w:eastAsiaTheme="majorEastAsia" w:hAnsiTheme="majorHAnsi" w:cstheme="majorBidi"/>
      <w:b/>
      <w:bCs/>
      <w:color w:val="5B9BD5" w:themeColor="accent1"/>
      <w:sz w:val="26"/>
      <w:szCs w:val="26"/>
    </w:rPr>
  </w:style>
  <w:style w:type="paragraph" w:styleId="Sumrio2">
    <w:name w:val="toc 2"/>
    <w:basedOn w:val="Normal"/>
    <w:next w:val="Normal"/>
    <w:autoRedefine/>
    <w:uiPriority w:val="39"/>
    <w:unhideWhenUsed/>
    <w:rsid w:val="00520EE9"/>
    <w:pPr>
      <w:spacing w:after="100"/>
      <w:ind w:left="220"/>
    </w:pPr>
  </w:style>
  <w:style w:type="paragraph" w:styleId="Cabealho">
    <w:name w:val="header"/>
    <w:basedOn w:val="Normal"/>
    <w:link w:val="CabealhoChar"/>
    <w:uiPriority w:val="99"/>
    <w:unhideWhenUsed/>
    <w:rsid w:val="00520E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0EE9"/>
  </w:style>
  <w:style w:type="paragraph" w:styleId="Rodap">
    <w:name w:val="footer"/>
    <w:basedOn w:val="Normal"/>
    <w:link w:val="RodapChar"/>
    <w:uiPriority w:val="99"/>
    <w:unhideWhenUsed/>
    <w:rsid w:val="00520EE9"/>
    <w:pPr>
      <w:tabs>
        <w:tab w:val="center" w:pos="4252"/>
        <w:tab w:val="right" w:pos="8504"/>
      </w:tabs>
      <w:spacing w:after="0" w:line="240" w:lineRule="auto"/>
    </w:pPr>
  </w:style>
  <w:style w:type="character" w:customStyle="1" w:styleId="RodapChar">
    <w:name w:val="Rodapé Char"/>
    <w:basedOn w:val="Fontepargpadro"/>
    <w:link w:val="Rodap"/>
    <w:uiPriority w:val="99"/>
    <w:rsid w:val="00520EE9"/>
  </w:style>
  <w:style w:type="paragraph" w:styleId="Textodenotadefim">
    <w:name w:val="endnote text"/>
    <w:basedOn w:val="Normal"/>
    <w:link w:val="TextodenotadefimChar"/>
    <w:uiPriority w:val="99"/>
    <w:semiHidden/>
    <w:unhideWhenUsed/>
    <w:rsid w:val="00520EE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20EE9"/>
    <w:rPr>
      <w:sz w:val="20"/>
      <w:szCs w:val="20"/>
    </w:rPr>
  </w:style>
  <w:style w:type="character" w:styleId="Refdenotadefim">
    <w:name w:val="endnote reference"/>
    <w:basedOn w:val="Fontepargpadro"/>
    <w:uiPriority w:val="99"/>
    <w:semiHidden/>
    <w:unhideWhenUsed/>
    <w:rsid w:val="00520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ortalcofen.gov.br/Site/2007/materias.asp?ArticleID=7221&amp;sectionID=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cofen.gov.br/"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pt.slideshare.net/lasaeufv/regimento-da-lasae.Acessoe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0FCC1-528F-4FE1-A649-71B267D8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3718</Words>
  <Characters>20824</Characters>
  <Application>Microsoft Office Word</Application>
  <DocSecurity>0</DocSecurity>
  <Lines>400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Lorrayne Drumond</dc:creator>
  <cp:lastModifiedBy>Franciane</cp:lastModifiedBy>
  <cp:revision>8</cp:revision>
  <dcterms:created xsi:type="dcterms:W3CDTF">2015-11-17T23:03:00Z</dcterms:created>
  <dcterms:modified xsi:type="dcterms:W3CDTF">2016-04-09T00:49:00Z</dcterms:modified>
</cp:coreProperties>
</file>